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86B3B"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‌ДОГОВОР ПОДРЯДА №1. Номер документа‌</w:t>
      </w:r>
    </w:p>
    <w:tbl>
      <w:tblPr>
        <w:tblW w:w="5000" w:type="pct"/>
        <w:tblCellSpacing w:w="15" w:type="dxa"/>
        <w:tblInd w:w="15" w:type="dxa"/>
        <w:tblCellMar>
          <w:top w:w="15" w:type="dxa"/>
          <w:left w:w="15" w:type="dxa"/>
          <w:bottom w:w="15" w:type="dxa"/>
          <w:right w:w="15" w:type="dxa"/>
        </w:tblCellMar>
        <w:tblLook w:val="04A0" w:firstRow="1" w:lastRow="0" w:firstColumn="1" w:lastColumn="0" w:noHBand="0" w:noVBand="1"/>
      </w:tblPr>
      <w:tblGrid>
        <w:gridCol w:w="4844"/>
        <w:gridCol w:w="4845"/>
      </w:tblGrid>
      <w:tr w:rsidR="002C740C" w14:paraId="19AADEE7" w14:textId="77777777">
        <w:trPr>
          <w:tblCellSpacing w:w="15" w:type="dxa"/>
        </w:trPr>
        <w:tc>
          <w:tcPr>
            <w:tcW w:w="4811" w:type="dxa"/>
            <w:tcMar>
              <w:top w:w="15" w:type="dxa"/>
              <w:left w:w="15" w:type="dxa"/>
              <w:bottom w:w="15" w:type="dxa"/>
              <w:right w:w="15" w:type="dxa"/>
            </w:tcMar>
            <w:vAlign w:val="center"/>
            <w:hideMark/>
          </w:tcPr>
          <w:p w14:paraId="44F697C4" w14:textId="77777777" w:rsidR="002C740C" w:rsidRDefault="00412B7C">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‌г. Москва</w:t>
            </w:r>
          </w:p>
        </w:tc>
        <w:tc>
          <w:tcPr>
            <w:tcW w:w="4811" w:type="dxa"/>
            <w:tcMar>
              <w:top w:w="15" w:type="dxa"/>
              <w:left w:w="15" w:type="dxa"/>
              <w:bottom w:w="15" w:type="dxa"/>
              <w:right w:w="15" w:type="dxa"/>
            </w:tcMar>
            <w:vAlign w:val="center"/>
            <w:hideMark/>
          </w:tcPr>
          <w:p w14:paraId="4329122B" w14:textId="77777777" w:rsidR="002C740C" w:rsidRDefault="00412B7C">
            <w:pPr>
              <w:spacing w:line="264" w:lineRule="atLeast"/>
              <w:jc w:val="right"/>
              <w:rPr>
                <w:rFonts w:ascii="noto" w:eastAsia="noto" w:hAnsi="noto" w:cs="noto"/>
                <w:color w:val="000000"/>
                <w:lang w:val="ru-RU" w:eastAsia="ru-RU"/>
              </w:rPr>
            </w:pPr>
            <w:r>
              <w:rPr>
                <w:rFonts w:ascii="noto" w:eastAsia="noto" w:hAnsi="noto" w:cs="noto"/>
                <w:color w:val="000000"/>
                <w:lang w:val="ru-RU" w:eastAsia="ru-RU"/>
              </w:rPr>
              <w:t>‌2. Дата документа‌</w:t>
            </w:r>
          </w:p>
        </w:tc>
      </w:tr>
    </w:tbl>
    <w:p w14:paraId="4B36113E" w14:textId="77777777" w:rsidR="002C740C" w:rsidRDefault="002C740C">
      <w:pPr>
        <w:spacing w:line="264" w:lineRule="atLeast"/>
        <w:jc w:val="both"/>
        <w:rPr>
          <w:rFonts w:ascii="noto" w:eastAsia="noto" w:hAnsi="noto" w:cs="noto"/>
          <w:lang w:val="ru-RU" w:eastAsia="ru-RU"/>
        </w:rPr>
      </w:pPr>
    </w:p>
    <w:p w14:paraId="744062BE"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‌вместе именуемые "</w:t>
      </w:r>
      <w:r>
        <w:rPr>
          <w:rFonts w:ascii="noto" w:eastAsia="noto" w:hAnsi="noto" w:cs="noto"/>
          <w:b/>
          <w:bCs/>
          <w:lang w:val="ru-RU" w:eastAsia="ru-RU"/>
        </w:rPr>
        <w:t>Стороны</w:t>
      </w:r>
      <w:r>
        <w:rPr>
          <w:rFonts w:ascii="noto" w:eastAsia="noto" w:hAnsi="noto" w:cs="noto"/>
          <w:lang w:val="ru-RU" w:eastAsia="ru-RU"/>
        </w:rPr>
        <w:t xml:space="preserve">", заключили настоящий договор (далее - </w:t>
      </w:r>
      <w:r>
        <w:rPr>
          <w:rFonts w:ascii="noto" w:eastAsia="noto" w:hAnsi="noto" w:cs="noto"/>
          <w:b/>
          <w:bCs/>
          <w:lang w:val="ru-RU" w:eastAsia="ru-RU"/>
        </w:rPr>
        <w:t>"Договор"</w:t>
      </w:r>
      <w:r>
        <w:rPr>
          <w:rFonts w:ascii="noto" w:eastAsia="noto" w:hAnsi="noto" w:cs="noto"/>
          <w:lang w:val="ru-RU" w:eastAsia="ru-RU"/>
        </w:rPr>
        <w:t>) о нижеследующем:</w:t>
      </w:r>
    </w:p>
    <w:p w14:paraId="65191074"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‌ПОНЯТИЯ И ОПРЕДЕЛЕНИЯ</w:t>
      </w:r>
    </w:p>
    <w:p w14:paraId="0D990EAE"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Уполномоченные представители</w:t>
      </w:r>
      <w:r>
        <w:rPr>
          <w:rFonts w:ascii="noto" w:eastAsia="noto" w:hAnsi="noto" w:cs="noto"/>
          <w:lang w:val="ru-RU" w:eastAsia="ru-RU"/>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Договора.</w:t>
      </w:r>
    </w:p>
    <w:p w14:paraId="43D4E93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 xml:space="preserve">Материалы </w:t>
      </w:r>
      <w:r>
        <w:rPr>
          <w:rFonts w:ascii="noto" w:eastAsia="noto" w:hAnsi="noto" w:cs="noto"/>
          <w:lang w:val="ru-RU" w:eastAsia="ru-RU"/>
        </w:rPr>
        <w:t>– конструкции и материалы, в том числе, но не исключительно, инертные, отделочные и другие материалы и изделия, необходимые и используемые в процессе выполнения Работ.</w:t>
      </w:r>
    </w:p>
    <w:p w14:paraId="5A03280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 xml:space="preserve">Оборудование </w:t>
      </w:r>
      <w:r>
        <w:rPr>
          <w:rFonts w:ascii="noto" w:eastAsia="noto" w:hAnsi="noto" w:cs="noto"/>
          <w:lang w:val="ru-RU" w:eastAsia="ru-RU"/>
        </w:rPr>
        <w:t>– совокупность машин, механизмов, деталей, аппаратуры и. т.д., состоящее из отдельных узлов, деталей, комплектующих, элементов, используемых при выполнении Работ по Договору в соответствии с выданными техническими условиями, спецификациями на основании разработанной и согласованной проектной документации, имеющее технологическое, энергетическое, подъемно-транспортное, котельно- вспомогательное и/или любое другое назначение, монтируемое и/или не монтируемое, необходимое для оснащения строящегося объекта капитального строительства, с целью  его надлежащей эксплуатации.</w:t>
      </w:r>
    </w:p>
    <w:p w14:paraId="4622D6CD"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1. ‌ПРЕДМЕТ ДОГОВОРА</w:t>
      </w:r>
    </w:p>
    <w:p w14:paraId="41975CE6"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1.1. </w:t>
      </w:r>
      <w:r>
        <w:rPr>
          <w:rFonts w:ascii="noto" w:eastAsia="noto" w:hAnsi="noto" w:cs="noto"/>
          <w:lang w:val="ru-RU" w:eastAsia="ru-RU"/>
        </w:rPr>
        <w:t xml:space="preserve">‌Подрядчик обязуется по поручению Заказчика выполнить на свой риск своим иждивением ‌, виды и объемы которых согласованы Сторонами в приложениях к Договору, в том числе работы, прямо не предусмотренные Договором, но необходимые для достижения надлежащего результата Работ и исполнения Договора (далее по тексту – </w:t>
      </w:r>
      <w:r>
        <w:rPr>
          <w:rFonts w:ascii="noto" w:eastAsia="noto" w:hAnsi="noto" w:cs="noto"/>
          <w:b/>
          <w:bCs/>
          <w:lang w:val="ru-RU" w:eastAsia="ru-RU"/>
        </w:rPr>
        <w:t>"Работы"</w:t>
      </w:r>
      <w:r>
        <w:rPr>
          <w:rFonts w:ascii="noto" w:eastAsia="noto" w:hAnsi="noto" w:cs="noto"/>
          <w:lang w:val="ru-RU" w:eastAsia="ru-RU"/>
        </w:rPr>
        <w:t>), а Заказчик обязуется принять и оплатить результаты Работ в порядке и на условиях Договора.</w:t>
      </w:r>
    </w:p>
    <w:p w14:paraId="66D3C901"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1.2. </w:t>
      </w:r>
      <w:r>
        <w:rPr>
          <w:rFonts w:ascii="noto" w:eastAsia="noto" w:hAnsi="noto" w:cs="noto"/>
          <w:lang w:val="ru-RU" w:eastAsia="ru-RU"/>
        </w:rPr>
        <w:t>‌Подрядчик подтверждает, что он осведомлен обо всех действующих 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возместить убытки, которые могут возникнуть в результате несоблюдения таких норм, законов, инструкций и правил.</w:t>
      </w:r>
    </w:p>
    <w:p w14:paraId="65D32951"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2. ‌ЦЕНА РАБОТ И ПОРЯДОК РАСЧЕТОВ</w:t>
      </w:r>
    </w:p>
    <w:p w14:paraId="70E4EF3A"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2.1. </w:t>
      </w:r>
      <w:r>
        <w:rPr>
          <w:rFonts w:ascii="noto" w:eastAsia="noto" w:hAnsi="noto" w:cs="noto"/>
          <w:lang w:val="ru-RU" w:eastAsia="ru-RU"/>
        </w:rPr>
        <w:t>‌Цена Работ по Договору является приблизительной, указана в Протоколе договорной цены. Окончательная цена Работ по Договору рассчитывается исходя из твердых единичных расценок, указанных в Протоколе договорной цены, и фактических объёмов работ, зафиксированных Сторонами в ‌ о приемке выполненных работ.</w:t>
      </w:r>
    </w:p>
    <w:p w14:paraId="19BA660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 xml:space="preserve">‌Цена Работ может быть изменена путем заключения Сторонами дополнительного соглашения к Договору, только в следующих случаях: внесения изменений в переданную Подрядчику Документацию, повлекшие за собой изменение стоимости Работ (в том числе в связи с заменой Заказчиком материалов, ранее закупленных Подрядчиком в целях выполнения Работ по настоящему Договору); необходимости выполнением дополнительных работ, не входящих в состав Работ по Договору (в соответствии с приложениями к Договору); отличие стоимости материалов, приобретаемых </w:t>
      </w:r>
      <w:r>
        <w:rPr>
          <w:rFonts w:ascii="noto" w:eastAsia="noto" w:hAnsi="noto" w:cs="noto"/>
          <w:lang w:val="ru-RU" w:eastAsia="ru-RU"/>
        </w:rPr>
        <w:lastRenderedPageBreak/>
        <w:t>Подрядчиком для выполнения Работ, указанной в Протоколе договорной цены, от стоимости, указанной в сообщении Заказчика, в соответствии с положениями п.6.4‌ Договора.</w:t>
      </w:r>
    </w:p>
    <w:p w14:paraId="1EE7F76D"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2.2. </w:t>
      </w:r>
      <w:r>
        <w:rPr>
          <w:rFonts w:ascii="noto" w:eastAsia="noto" w:hAnsi="noto" w:cs="noto"/>
          <w:lang w:val="ru-RU" w:eastAsia="ru-RU"/>
        </w:rPr>
        <w:t>‌Оплата выполненных и принятых Работ, указанных в Акте о приемке выполненных работ производится в течение 15 (Пятнадцати) рабочих дней с даты подписания Сторонами Акта о приемке выполненных работ, на основании счета на оплату, выставленного Подрядчиком, в размере, указанном в Акте о приемке выполненных работ.</w:t>
      </w:r>
    </w:p>
    <w:p w14:paraId="440BD9E1"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2.3. ‌Гарантийное удержание:</w:t>
      </w:r>
    </w:p>
    <w:p w14:paraId="15B258F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2.3.1. ‌Обеспечением исполнения Подрядчиком обязательств (в том числе гарантийных) по Договору и для покрытия Заказчиком своих расходов на устранение своими силами и/или силами третьих лиц недостатков в подлежащих приемке и в принятых Работах, является гарантийное удержание в размере 5‌% от стоимости фактически выполненных Работ, указанной в Акте о приемке выполненных работ (далее – "</w:t>
      </w:r>
      <w:r>
        <w:rPr>
          <w:rFonts w:ascii="noto" w:eastAsia="noto" w:hAnsi="noto" w:cs="noto"/>
          <w:b/>
          <w:bCs/>
          <w:lang w:val="ru-RU" w:eastAsia="ru-RU"/>
        </w:rPr>
        <w:t>Гарантийное удержание</w:t>
      </w:r>
      <w:r>
        <w:rPr>
          <w:rFonts w:ascii="noto" w:eastAsia="noto" w:hAnsi="noto" w:cs="noto"/>
          <w:lang w:val="ru-RU" w:eastAsia="ru-RU"/>
        </w:rPr>
        <w:t>").</w:t>
      </w:r>
    </w:p>
    <w:p w14:paraId="760AE4F9"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2.3.2. ‌Заказчик вправе в одностороннем внесудебном порядке уменьшить подлежащую выплате Подрядчику сумму Гарантийного удержания на суммы расходов на устранение недостатков (дефектов) и на иные суммы, подлежащие выплате Подрядчиком Заказчику в соответствии с условиями Договора. Такое одностороннее уменьшение осуществляется путем зачета обязательств Заказчика по выплате Подрядчику суммы Гарантийного удержания и встречных обязательств Подрядчика по возмещению Заказчику суммы расходов, которые Заказчик понес и/или должен понести на устранение недостатков/ иных подлежащих выплате Подрядчиком Заказчику сумм, и является основанием для прекращения обязательств Заказчика по выплате Подрядчику Гарантийного удержания в сумме таких расходов в соответствии со статьями 407 и 410 Гражданского Кодекса Российской Федерации.</w:t>
      </w:r>
    </w:p>
    <w:p w14:paraId="1AFF12FB"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2.3.3. ‌Выплата Подрядчику Гарантийного удержания, при уменьшении его в порядке, установленном Договором, осуществляется Заказчиком на основании счета Подрядчика в следующие сроки:</w:t>
      </w:r>
    </w:p>
    <w:p w14:paraId="4687D7AA" w14:textId="77777777" w:rsidR="002C740C" w:rsidRDefault="00412B7C">
      <w:pPr>
        <w:numPr>
          <w:ilvl w:val="0"/>
          <w:numId w:val="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15 (Пятнадцати) рабочих дней по истечение 12 (Двенадцати) месяцев‌ с даты подписания ‌ при получении счета Подрядчика на оплату, либо</w:t>
      </w:r>
    </w:p>
    <w:p w14:paraId="64695C3D" w14:textId="77777777" w:rsidR="002C740C" w:rsidRDefault="00412B7C">
      <w:pPr>
        <w:numPr>
          <w:ilvl w:val="0"/>
          <w:numId w:val="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после подписания, в любой момент по соглашению Сторон, Соглашения о досрочном возврате гарантийного удержания, предусматривающее сроки и порядок досрочного возврата гарантийного удержания, либо</w:t>
      </w:r>
    </w:p>
    <w:p w14:paraId="390474F1" w14:textId="77777777" w:rsidR="002C740C" w:rsidRDefault="00412B7C">
      <w:pPr>
        <w:numPr>
          <w:ilvl w:val="0"/>
          <w:numId w:val="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в случае досрочного расторжения Договора, в течение 15 (Пятнадцати) рабочих дней с даты получения счета на оплату, выставленного после истечения 12 (Двенадцати) месяцев‌ с даты расторжения Договора.</w:t>
      </w:r>
    </w:p>
    <w:p w14:paraId="7B0700C9"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‌При этом Заказчик оставляет за собой право произвести возврат суммы Гарантийного удержания в любое время.</w:t>
      </w:r>
    </w:p>
    <w:p w14:paraId="56B62AE9"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2.4. </w:t>
      </w:r>
      <w:r>
        <w:rPr>
          <w:rFonts w:ascii="noto" w:eastAsia="noto" w:hAnsi="noto" w:cs="noto"/>
          <w:lang w:val="ru-RU" w:eastAsia="ru-RU"/>
        </w:rPr>
        <w:t>‌Датой исполнения Заказчиком обязательств по оплате считается дата списания денежных средств с расчетного счета Заказчика.</w:t>
      </w:r>
    </w:p>
    <w:p w14:paraId="25990B48"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2.5. </w:t>
      </w:r>
      <w:r>
        <w:rPr>
          <w:rFonts w:ascii="noto" w:eastAsia="noto" w:hAnsi="noto" w:cs="noto"/>
          <w:lang w:val="ru-RU" w:eastAsia="ru-RU"/>
        </w:rPr>
        <w:t>‌Заказчик вправе в одностороннем порядке перенести срок оплаты Работ (без применения к Заказчику штрафных санкций):</w:t>
      </w:r>
    </w:p>
    <w:p w14:paraId="7B528C70" w14:textId="77777777" w:rsidR="002C740C" w:rsidRDefault="00412B7C">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несвоевременного предоставления Подрядчиком и/или не предоставления Подрядчиком какого-либо из документов, указанных в п.7.2‌ Договора. В указанном случае платежи приостанавливаются до момента предоставления Подрядчиком Заказчику документов, указанных в п.7.2‌ Договора, в полном объёме;</w:t>
      </w:r>
    </w:p>
    <w:p w14:paraId="28E2A93D" w14:textId="77777777" w:rsidR="002C740C" w:rsidRDefault="00412B7C">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‌в случае отсутствия утвержденной Сторонами новой редакции Протокола договорной цены в соответствии с п. Договора, если Работы выполнялись из предоставленных Заказчиком Материалов и/или Оборудования, учтенных в Протоколе договорной цены. В указанном случае платежи приостанавливаются до момента подписания Сторонами Протокола договорной цены в соответствии с п.5.2.1‌ Договора;</w:t>
      </w:r>
    </w:p>
    <w:p w14:paraId="1A834914" w14:textId="77777777" w:rsidR="002C740C" w:rsidRDefault="00412B7C">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наличия на дату предоставления Подрядчиком документов, указанных в п.7.2‌ Договора, записи в Едином государственном реестре юридических лиц (ЕГРЮЛ) о недостоверности сведений о Подрядчике. В указанном случае платежи приостанавливаются до момента предоставления Подрядчиком Заказчику выписки из ЕГРЮЛ, не содержащей записи о недостоверности сведений о Подрядчике;</w:t>
      </w:r>
    </w:p>
    <w:p w14:paraId="3997356B" w14:textId="77777777" w:rsidR="002C740C" w:rsidRDefault="00412B7C">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получения уведомления от налоговых органов о проведении проверки деятельности Подрядчика/запроса документов в отношении Подрядчика. В указанном случае платежи приостанавливаются до момента предоставления Подрядчиком Заказчику документа(-</w:t>
      </w:r>
      <w:proofErr w:type="spellStart"/>
      <w:r>
        <w:rPr>
          <w:rFonts w:ascii="noto" w:eastAsia="noto" w:hAnsi="noto" w:cs="noto"/>
          <w:lang w:val="ru-RU" w:eastAsia="ru-RU"/>
        </w:rPr>
        <w:t>ов</w:t>
      </w:r>
      <w:proofErr w:type="spellEnd"/>
      <w:r>
        <w:rPr>
          <w:rFonts w:ascii="noto" w:eastAsia="noto" w:hAnsi="noto" w:cs="noto"/>
          <w:lang w:val="ru-RU" w:eastAsia="ru-RU"/>
        </w:rPr>
        <w:t>) о завершении проверки и подтверждающих отсутствие претензий со стороны налоговых органов к Подрядчику.</w:t>
      </w:r>
    </w:p>
    <w:p w14:paraId="78E929B4"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3. ‌СРОКИ ВЫПОЛНЕНИЯ РАБОТ</w:t>
      </w:r>
    </w:p>
    <w:p w14:paraId="23F1C472"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3.1. </w:t>
      </w:r>
      <w:r>
        <w:rPr>
          <w:rFonts w:ascii="noto" w:eastAsia="noto" w:hAnsi="noto" w:cs="noto"/>
          <w:lang w:val="ru-RU" w:eastAsia="ru-RU"/>
        </w:rPr>
        <w:t>‌Сроки выполнения Работ согласованы Сторонами в Графике производства работ/услуг.</w:t>
      </w:r>
    </w:p>
    <w:p w14:paraId="0D0A0C2E"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3.2. </w:t>
      </w:r>
      <w:r>
        <w:rPr>
          <w:rFonts w:ascii="noto" w:eastAsia="noto" w:hAnsi="noto" w:cs="noto"/>
          <w:lang w:val="ru-RU" w:eastAsia="ru-RU"/>
        </w:rPr>
        <w:t>‌В случае неисполнения Заказчиком обязательств, указанных в подпунктах 5.1.1‌, 5.1.2‌ Договора, и при этом, если нарушение Заказчиком данных обязательств сделало невозможным своевременное исполнение Подрядчиком Работ по Договору, Подрядчик вправе предварительно уведомив Заказчика, увеличить сроки выполнения Работ, выполнение которых стало невозможно, на соответствующее пропорциональное количество дней просрочки Заказчиком обязательств, указанных в настоящем пункте, о чем Стороны подписывают дополнительное соглашение к Договору.</w:t>
      </w:r>
    </w:p>
    <w:p w14:paraId="5581EE1E"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4. ‌ОБЯЗАННОСТИ И ПРАВА ПОДРЯДЧИКА</w:t>
      </w:r>
    </w:p>
    <w:p w14:paraId="7498D195"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4.1. ‌Подрядчик обязуется:</w:t>
      </w:r>
    </w:p>
    <w:p w14:paraId="25AD356B"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 ‌Выполнить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вида, а также требованиями Заказчика и органов государственного надзора.</w:t>
      </w:r>
    </w:p>
    <w:p w14:paraId="00E7201E"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 ‌В течение 5 (Пяти) календарных дней после подписания Договора предоставить Заказчику для согласования проект производства работ (далее – «ППР»). ППР должен предоставляться на все отдельные виды работ заблаговременно – до начала выполнения этих Работ.</w:t>
      </w:r>
    </w:p>
    <w:p w14:paraId="3DC7D4F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 xml:space="preserve">4.1.3. ‌Назначить лиц, ответственных за производство Работ, технику безопасности, охрану труда, противопожарную безопасность, выполнение требований/предписаний Заказчика и т.д.,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 доверенности на лиц, уполномоченных от имени </w:t>
      </w:r>
      <w:r>
        <w:rPr>
          <w:rFonts w:ascii="noto" w:eastAsia="noto" w:hAnsi="noto" w:cs="noto"/>
          <w:lang w:val="ru-RU" w:eastAsia="ru-RU"/>
        </w:rPr>
        <w:lastRenderedPageBreak/>
        <w:t>организации осуществлять подписание любых документов (в том числе с применением квалифицированной электронной подписи в соответствии с  разделом 13 Договора), с указанием адресов электронной почты.</w:t>
      </w:r>
    </w:p>
    <w:p w14:paraId="36431A06"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4.1.3.1. ‌До начала производства Работ выполнить мероприятия по технике безопасности в Месте выполнения работ, в том числе обеспечить лифтовые шахты, лестничные марши и иные опасные участки защитными конструкциями.</w:t>
      </w:r>
    </w:p>
    <w:p w14:paraId="474A1FE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4.1.4. ‌Самостоятельно оплатить все налоги, пошлины и прочие сборы, действующие на территории Российской Федерации, связанные с выполнением условий Договора.</w:t>
      </w:r>
    </w:p>
    <w:p w14:paraId="01B61AC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4.1.5. ‌Собственными силами и за свой счет (без последующей компенсации Заказчиком) с даты начала Работ и до даты завершения обеспечить размещение в Месте выполнения работ временных построек, мест для складирования материалов и размещения техники; устройство временных дорог и площадок (если цена данных работ включена в общую стоимость Работ в соответствии с п.2.2 Договора), необходимых для производства Работ, в местах согласованных с Заказчиком, в том числе установку и эксплуатацию мобильных туалетов.</w:t>
      </w:r>
    </w:p>
    <w:p w14:paraId="422E6A42"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4.1.6. ‌При производстве временной разводки электроснабжения руководствоваться и исполнять требования ПУЭ, правила охраны труда и техники безопасности.</w:t>
      </w:r>
    </w:p>
    <w:p w14:paraId="09AF4CA2"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4.1.7. ‌В случае если в ходе исполнения Подрядчиком Договора Подрядчиком будет причинен ущерб и/или повреждения коммуникациям (подземным и/или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своими силами и за свой счет восстановительные работы, а также самостоятельно возместить убытки в порядке, предусмотренном действующим законодательством РФ.</w:t>
      </w:r>
    </w:p>
    <w:p w14:paraId="251BA77D"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4.1.8. ‌Обеспечить выполнение Работ из своих Материалов и/или Оборудования, комплектующих и т.п., собственными силами и средствами.</w:t>
      </w:r>
    </w:p>
    <w:p w14:paraId="30F5289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4.1.9. ‌Подрядчик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т.п. к Месту выполнения работ, приемку, разгрузку, складирование, учет, хранение и охрану Материалов и/или Оборудования, комплектующих и т.п. в Месте выполнения работ.</w:t>
      </w:r>
    </w:p>
    <w:p w14:paraId="482251C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4.1.10. ‌При применении в ходе производства Работ импортных Материалов и/или Оборудования, комплектующих и т.п., руководствоваться инструкциями производителя и выполнять требования органов по сертификации таких материалов и/или оборудования.</w:t>
      </w:r>
    </w:p>
    <w:p w14:paraId="67A889A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4.1.11. ‌Своими силами и за свой счет (без последующей компенсации Заказчиком) регулярно осуществлять в процессе выполнения Работ уборку Места выполнения работ, бытового городка и прилегающей к ним территории.</w:t>
      </w:r>
    </w:p>
    <w:p w14:paraId="47B67CC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случае неисполнения требования Заказчика по уборке по истечение 24 часов с момента получения Подрядчиком письменного требования, Заказчик вправе привлечь к выполнению данной работы третье лицо; затраты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получения. В случае,  если счет не оплачен Подрядчиком, Заказчик вправе удержать неоплаченную сумму из сумм любых платежей причитающихся Подрядчику.</w:t>
      </w:r>
    </w:p>
    <w:p w14:paraId="3EDDAA58"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4.1.12. ‌Немедленно известить Заказчика при обнаружении обстоятельств, создающих невозможность завершения Работ в срок.</w:t>
      </w:r>
    </w:p>
    <w:p w14:paraId="58DCD9D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4.1.13. ‌Немедленно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2B9D1DB0"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4.1.14. ‌В ходе выполнения Работ за свой счет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4588BEF5"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4.1.15. ‌С даты начала Работ и до их завершения вести Общий журнал производства работ (далее – «Журнал производства работ») и учитывать в нем все факты и обстоятельства, связанные с выполнением Работ. Устранять замечания Заказчика, указанные в Журнале производства работ своими силами и за свой счет в течение 2-х (Двух) календарных дней с даты внесения Заказчиком соответствующей записи о выявленных недостатках/замечания.</w:t>
      </w:r>
    </w:p>
    <w:p w14:paraId="2A128490"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4.1.16. ‌Исполнять предписания и иные указания Заказчика, если они не противоречат условиям Договора в течение 2-х календарных дней с даты получения предписания (указания) Заказчика.</w:t>
      </w:r>
    </w:p>
    <w:p w14:paraId="23744DB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4.1.17. ‌Производить промежуточную сдачу Заказчику и (по требованию Заказчика) указанной им эксплуатирующей организации скрытых работ и/или ответственных конструкций, которые оформляется: Актом освидетельствования скрытых работ и/или Актом освидетельствования ответственных конструкций.</w:t>
      </w:r>
    </w:p>
    <w:p w14:paraId="3FD58725"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‌За 3 (Три) рабочих дня до начала приемки скрытых работ/ответственных конструкций письменно уведомить Уполномоченного представителя Заказчика о готовности их к освидетельствованию, а также вызвать по требованию Заказчика представителя эксплуатирующей организации. В случае если Подрядчик не уведомил или ненадлежащим образом уведомил Заказчика и/или указанную Заказчиком эксплуатирующую организацию о дате и/или времени приемки скрытых работ/ответственных конструкций, Подрядчик обязан своими силами вскрыть по требованию Заказчика любую часть выполненных Работ и восстановить ее за свой счет и своими силами в сроки, не нарушающие предусмотренный Договором срок окончания Работ.</w:t>
      </w:r>
    </w:p>
    <w:p w14:paraId="7DAE7C5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‌Если надлежащим образом извещенный представитель Заказчика не прибудет к назначенному времени для освидетельствования скрытых работ, то Подрядчик вправе составить односторонний акт и данные работы считаются принятыми. Вскрытие Работ в этом случае по требованию Заказчика производится за счёт Заказчика.</w:t>
      </w:r>
    </w:p>
    <w:p w14:paraId="29E51702"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‌Если в ранее выполненных Подрядчиком скрытых работах, включая случаи закрытия работ без участия Заказчика, будут выявлены недостатки, то Подрядчик обязан устранить все недостатки своими силами и за свой счет.</w:t>
      </w:r>
    </w:p>
    <w:p w14:paraId="54B075E0"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4.1.18. ‌Обеспечить в ходе выполнения Работ соблюдение требований действующего законодательства РФ и законодательства соответствующего субъекта РФ, в том числе нормативно – технических актов, связанных с уровнем шума при выполнении Работ и самостоятельно нести ответственность за их нарушение.</w:t>
      </w:r>
    </w:p>
    <w:p w14:paraId="10A6FD8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4.1.19. ‌Сменить по требованию Заказчика Уполномоченного представителя по Договору, а также сотрудников/специалистов/рабочих, выполняющих Работы, в случае неоднократных (2 и более раза) нарушений сроков выполнения Работ, техники безопасности при выполнении Работ, выявлениях недостатков в выполненных Работах и других нарушений условий Договора.</w:t>
      </w:r>
    </w:p>
    <w:p w14:paraId="7158CDC6"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4.1.20. ‌По требованию Заказчика либо эксплуатирующей организации за свой счет и своими силами устранить в сроки, предусмотренные Договором, все замечания и недостатки, выявленные Заказчиком либо представителем эксплуатирующей организации в процессе выполнения Подрядчиком Работ, при сдаче Работ Заказчику и в гарантийный период.</w:t>
      </w:r>
    </w:p>
    <w:p w14:paraId="76DB2BC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4.1.21. ‌‌</w:t>
      </w:r>
    </w:p>
    <w:p w14:paraId="512C2F8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4.1.22. ‌Обеспечить на весь период выполнения Работ рабочих спецодеждой, спецобувью и средствами индивидуальной защиты.</w:t>
      </w:r>
    </w:p>
    <w:p w14:paraId="27279EE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4.1.23. ‌Соблюдать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 а также с их пребыванием, 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14:paraId="3608472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4.1.24. ‌В случае необходимости, до начала производства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законодательством соответствующего субъекта РФ порядке.</w:t>
      </w:r>
    </w:p>
    <w:p w14:paraId="769F972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4.1.25.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3 (Трех) рабочих дней с даты получения соответствующего уведомления Заказчика о возобновлении Работ.</w:t>
      </w:r>
    </w:p>
    <w:p w14:paraId="6377E05B"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4.1.26. ‌Выполнять Работы преимущественно силами работников Подрядчика. В течение 3 (Трех) рабочих дней с даты получения соответствующего требования Заказчика, предоставлять Заказчику документы, подтверждающие наличие в штате у Подрядчика необходимого для выполнения Работ по Договору количества работников.</w:t>
      </w:r>
    </w:p>
    <w:p w14:paraId="08E6EDA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4.1.27. ‌Выполнять в ходе производства Работ мероприятия по технике безопасности, охране окружающей среды, противопожарной безопасности и самостоятельно нести ответственность за их нарушение. Не допускать причинение вреда Заказчику и/или третьим лицам и/или их имуществу.</w:t>
      </w:r>
    </w:p>
    <w:p w14:paraId="1E39184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4.1.28. ‌Отвечать на запросы Заказчика, касающиеся исполнения Договора, в течение 2 (Двух) рабочих дней с даты получения соответствующего запроса Заказчика.</w:t>
      </w:r>
    </w:p>
    <w:p w14:paraId="0F6472F9"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4.1.29. ‌Компенсировать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Подрядчика (привлеченных им Субподрядчиков) (по вине Подрядчика/привлеченных им субподрядчиков) – в течение 5 (Пяти) рабочих дней с момента получения соответствующего требования Заказчика.</w:t>
      </w:r>
    </w:p>
    <w:p w14:paraId="1B9B6984"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случае нарушения Подрядчиком указанного в настоящем пункте срока оплаты, сумма указанных расходов/затрат может быть удержана Заказчиком в одностороннем внесудебном порядке из любых платежей, причитающихся Подрядчику по Договору.</w:t>
      </w:r>
    </w:p>
    <w:p w14:paraId="342BA32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4.1.30. ‌В случае приостановки Работ по требованию Заказчика или досрочного расторжения Договора прекращать выполнение Работ незамедлительно в день получения соответствующего уведомления Заказчика.</w:t>
      </w:r>
    </w:p>
    <w:p w14:paraId="091DE8FB"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4.1.31. ‌Обеспечить соблюдение своими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 В случае нарушения данного запрета сотрудниками подрядчика/сотрудниками привлеченных Подрядчиком третьих лиц Подрядчик обязуется возместить Заказчику причиненный ущерб в срок, указанный Заказчиком в соответствующем требовании.</w:t>
      </w:r>
    </w:p>
    <w:p w14:paraId="5B7F9D4E"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‌Запрет, установленный настоящим пунктом не распространяется на фото- и/ или видео съемки исключительно для целей оперативного рабочего взаимодействия при выполнении работ на Объекте: для направления представителям Заказчика либо третьего лица, привлеченного Подрядчиком для выполнения работ на Объекте, поставщика необходимых материалов.</w:t>
      </w:r>
    </w:p>
    <w:p w14:paraId="49C2950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‌Обеспечение соблюдения сотрудниками привлеченных третьих лиц установленного настоящим пунктом Договора запрета должно быть осуществлено Подрядчиком путем внесения в договор(ы) с таким третьим лицом:</w:t>
      </w:r>
    </w:p>
    <w:p w14:paraId="48DCD3C9" w14:textId="77777777" w:rsidR="002C740C" w:rsidRDefault="00412B7C">
      <w:pPr>
        <w:numPr>
          <w:ilvl w:val="0"/>
          <w:numId w:val="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‌запрета на осуществление на территории Объекта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w:t>
      </w:r>
      <w:proofErr w:type="spellStart"/>
      <w:r>
        <w:rPr>
          <w:rFonts w:ascii="noto" w:eastAsia="noto" w:hAnsi="noto" w:cs="noto"/>
          <w:lang w:val="ru-RU" w:eastAsia="ru-RU"/>
        </w:rPr>
        <w:t>т.д</w:t>
      </w:r>
      <w:proofErr w:type="spellEnd"/>
      <w:r>
        <w:rPr>
          <w:rFonts w:ascii="noto" w:eastAsia="noto" w:hAnsi="noto" w:cs="noto"/>
          <w:lang w:val="ru-RU" w:eastAsia="ru-RU"/>
        </w:rPr>
        <w:t>, а также</w:t>
      </w:r>
    </w:p>
    <w:p w14:paraId="5AB5AB79" w14:textId="77777777" w:rsidR="002C740C" w:rsidRDefault="00412B7C">
      <w:pPr>
        <w:numPr>
          <w:ilvl w:val="0"/>
          <w:numId w:val="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‌положений об отнесении к конфиденциальной информации любых материалов фото и/или видео фиксации на территории Объекта. </w:t>
      </w:r>
    </w:p>
    <w:p w14:paraId="0680188D" w14:textId="77777777" w:rsidR="002C740C" w:rsidRDefault="00412B7C">
      <w:pPr>
        <w:numPr>
          <w:ilvl w:val="0"/>
          <w:numId w:val="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‌запрета на осуществление на территории Объекта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w:t>
      </w:r>
    </w:p>
    <w:p w14:paraId="7B3A99A8"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‌Любые материалы фото и/или видео фиксации на территории Объекта являются конфиденциальной информацией, Подрядчик обязуется не допускать ее разглашения (с учетом положений предыдущего абзаца настоящего пункта Договора).</w:t>
      </w:r>
    </w:p>
    <w:p w14:paraId="1225CA54"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 xml:space="preserve">4.1.32. ‌Участвовать в проводимых Заказчиком оперативных </w:t>
      </w:r>
      <w:proofErr w:type="spellStart"/>
      <w:r>
        <w:rPr>
          <w:rFonts w:ascii="noto" w:eastAsia="noto" w:hAnsi="noto" w:cs="noto"/>
          <w:lang w:val="ru-RU" w:eastAsia="ru-RU"/>
        </w:rPr>
        <w:t>совещениях</w:t>
      </w:r>
      <w:proofErr w:type="spellEnd"/>
      <w:r>
        <w:rPr>
          <w:rFonts w:ascii="noto" w:eastAsia="noto" w:hAnsi="noto" w:cs="noto"/>
          <w:lang w:val="ru-RU" w:eastAsia="ru-RU"/>
        </w:rPr>
        <w:t xml:space="preserve"> на Объекте, и подписывать по итогам проведения протоколы совещаний. В случае, если протоколом совещания установлены обязательства Подрядчика выполнить определенные протоколом действия/работы, то Подрядчик обязан выполнить указанные действия/работы в сроки, определенные протоколом совещания.</w:t>
      </w:r>
    </w:p>
    <w:p w14:paraId="4ECFBB93"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4.2. </w:t>
      </w:r>
      <w:r>
        <w:rPr>
          <w:rFonts w:ascii="noto" w:eastAsia="noto" w:hAnsi="noto" w:cs="noto"/>
          <w:lang w:val="ru-RU" w:eastAsia="ru-RU"/>
        </w:rPr>
        <w:t>‌</w:t>
      </w:r>
      <w:r>
        <w:rPr>
          <w:rFonts w:ascii="noto" w:eastAsia="noto" w:hAnsi="noto" w:cs="noto"/>
          <w:b/>
          <w:bCs/>
          <w:lang w:val="ru-RU" w:eastAsia="ru-RU"/>
        </w:rPr>
        <w:t>Подрядчик вправе:</w:t>
      </w:r>
    </w:p>
    <w:p w14:paraId="125BE60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4.2.1. ‌С предварительного согласия Заказчика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14:paraId="6A95268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‌При этом в качестве субподрядных организаций не могут быть привлечены юридические лица:</w:t>
      </w:r>
    </w:p>
    <w:p w14:paraId="76F531BC" w14:textId="77777777" w:rsidR="002C740C" w:rsidRDefault="00412B7C">
      <w:pPr>
        <w:numPr>
          <w:ilvl w:val="0"/>
          <w:numId w:val="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‌предоставляющие в налоговые органы нулевую или убыточную отчетность в течение года, предшествующего дате заключения договора;</w:t>
      </w:r>
    </w:p>
    <w:p w14:paraId="3781E7D1" w14:textId="77777777" w:rsidR="002C740C" w:rsidRDefault="00412B7C">
      <w:pPr>
        <w:numPr>
          <w:ilvl w:val="0"/>
          <w:numId w:val="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отношении которых выписка ЕГРЮЛ / ЕГРИП содержит запись о недостоверности сведений;</w:t>
      </w:r>
    </w:p>
    <w:p w14:paraId="0DA713C5" w14:textId="77777777" w:rsidR="002C740C" w:rsidRDefault="00412B7C">
      <w:pPr>
        <w:numPr>
          <w:ilvl w:val="0"/>
          <w:numId w:val="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 момента создания юридического лица прошел срок менее одного года на момент привлечения субподрядчика.</w:t>
      </w:r>
    </w:p>
    <w:p w14:paraId="5DAE340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‌В целях согласования Сторонами привлекаемых Подрядчиком Субподрядчиков, Подрядчик направляет запрос о согласовании уполномоченному представителю Заказчика по электронной почте (уполномоченным представителем Заказчика по вопросам согласования Субподрядчиков являются руководители соответствующих проектов Заказчика). Запрос о согласовании должен содержать полное наименование, ОГРН / ОГРНИП, ИНН и контактную информацию по планируемым к привлечению Субподрядчикам. Представитель Заказчика в течение 3 (Трех) рабочих дней с даты получения запроса обязан сообщить о согласии с привлечением указанных в запросе Субподрядчиков либо, в том же срок направить Подрядчику мотивированный отказ в привлечении. В случае не направления уполномоченным представителем Заказчика Подрядчику ответа на запрос, указанные в запросе Субподрядчики считаются согласованными Заказчиком.</w:t>
      </w:r>
    </w:p>
    <w:p w14:paraId="7F0F9522"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4.2.2. ‌С письменного согласия Заказчика досрочно выполнить и сдать результат Работ Заказчику. Досрочное выполнение Работ не ведет к увеличению общей стоимости Работ по Договору и/или изменению порядка оплаты Работ по Договору.</w:t>
      </w:r>
    </w:p>
    <w:p w14:paraId="13D94552"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4.3. </w:t>
      </w:r>
      <w:r>
        <w:rPr>
          <w:rFonts w:ascii="noto" w:eastAsia="noto" w:hAnsi="noto" w:cs="noto"/>
          <w:lang w:val="ru-RU" w:eastAsia="ru-RU"/>
        </w:rPr>
        <w:t>‌Заказчик не запрещает Подрядчику вносить рационализаторские предложения, удешевляющие выполнение Работ, если их реализация не ухудшает, предусмотренные проектной (рабочей) документацией,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 В случае, если в результате реализации таких рационализаторских предложений возникнет необходимость в корректировке Проектной и/или Рабочей документации, Подрядчик обязуется компенсировать Заказчику все затраты, связанные с такой корректировкой и согласованием откорректированной документации.</w:t>
      </w:r>
    </w:p>
    <w:p w14:paraId="114519F5"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‌Экономия, с учетом затрат, понесенных каждой Стороной, от реализации рационализаторских предложений Подрядчика, в соответствии с настоящим пунктом, распределяется между Сторонами в следующих долях:</w:t>
      </w:r>
    </w:p>
    <w:p w14:paraId="23018434" w14:textId="77777777" w:rsidR="002C740C" w:rsidRDefault="00412B7C">
      <w:pPr>
        <w:numPr>
          <w:ilvl w:val="0"/>
          <w:numId w:val="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‌Заказчику - 50%;</w:t>
      </w:r>
    </w:p>
    <w:p w14:paraId="0C397B36" w14:textId="77777777" w:rsidR="002C740C" w:rsidRDefault="00412B7C">
      <w:pPr>
        <w:numPr>
          <w:ilvl w:val="0"/>
          <w:numId w:val="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‌Подрядчику - 50%.</w:t>
      </w:r>
    </w:p>
    <w:p w14:paraId="14388290"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5. ‌ОБЯЗАННОСТИ И ПРАВА ЗАКАЗЧИКА</w:t>
      </w:r>
    </w:p>
    <w:p w14:paraId="56F58DC7"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5.1. </w:t>
      </w:r>
      <w:r>
        <w:rPr>
          <w:rFonts w:ascii="noto" w:eastAsia="noto" w:hAnsi="noto" w:cs="noto"/>
          <w:lang w:val="ru-RU" w:eastAsia="ru-RU"/>
        </w:rPr>
        <w:t>‌</w:t>
      </w:r>
      <w:r>
        <w:rPr>
          <w:rFonts w:ascii="noto" w:eastAsia="noto" w:hAnsi="noto" w:cs="noto"/>
          <w:b/>
          <w:bCs/>
          <w:lang w:val="ru-RU" w:eastAsia="ru-RU"/>
        </w:rPr>
        <w:t>Заказчик обязуется:</w:t>
      </w:r>
    </w:p>
    <w:p w14:paraId="254CDF5D"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5.1.1. ‌Передать Подрядчику по акту приема-передачи Место выполнения работ. и обеспечить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14:paraId="1121C4F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‌Возвести собственными и/или привлеченными силами и средствами на территории строительной площадки временные дороги. К моменту подписания Акта приема-передачи Места выполнения работ обеспечить возведение необходимых для выполнения Работ подъездных дорог к Месту выполнения Работ.</w:t>
      </w:r>
    </w:p>
    <w:p w14:paraId="578EB4FD"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5.1.2. ‌В случае, если необходимо для выполнения Работ, Передать Подрядчику по акту планово-высотные координаты геодезических опорных реперов, ближайших к зоне производства Работ, обеспечить доступ к Месту выполнения работ.</w:t>
      </w:r>
    </w:p>
    <w:p w14:paraId="18C225A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5.1.3. ‌Передать Подрядчику проектную (рабочую) документацию, необходимую для выполнения Работ по Договору.</w:t>
      </w:r>
    </w:p>
    <w:p w14:paraId="6B2B460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 xml:space="preserve">‌Передача документации может осуществляться Заказчиком в бумажном виде либо (по выбору Заказчика) через Систему согласования и передачи документации, доступную </w:t>
      </w:r>
      <w:r>
        <w:rPr>
          <w:rFonts w:ascii="noto" w:eastAsia="noto" w:hAnsi="noto" w:cs="noto"/>
          <w:lang w:val="ru-RU" w:eastAsia="ru-RU"/>
        </w:rPr>
        <w:lastRenderedPageBreak/>
        <w:t xml:space="preserve">через </w:t>
      </w:r>
      <w:proofErr w:type="spellStart"/>
      <w:r>
        <w:rPr>
          <w:rFonts w:ascii="noto" w:eastAsia="noto" w:hAnsi="noto" w:cs="noto"/>
          <w:lang w:val="ru-RU" w:eastAsia="ru-RU"/>
        </w:rPr>
        <w:t>web</w:t>
      </w:r>
      <w:proofErr w:type="spellEnd"/>
      <w:r>
        <w:rPr>
          <w:rFonts w:ascii="noto" w:eastAsia="noto" w:hAnsi="noto" w:cs="noto"/>
          <w:lang w:val="ru-RU" w:eastAsia="ru-RU"/>
        </w:rPr>
        <w:t xml:space="preserve"> браузер (рекомендуется Google </w:t>
      </w:r>
      <w:proofErr w:type="spellStart"/>
      <w:r>
        <w:rPr>
          <w:rFonts w:ascii="noto" w:eastAsia="noto" w:hAnsi="noto" w:cs="noto"/>
          <w:lang w:val="ru-RU" w:eastAsia="ru-RU"/>
        </w:rPr>
        <w:t>Chrome</w:t>
      </w:r>
      <w:proofErr w:type="spellEnd"/>
      <w:r>
        <w:rPr>
          <w:rFonts w:ascii="noto" w:eastAsia="noto" w:hAnsi="noto" w:cs="noto"/>
          <w:lang w:val="ru-RU" w:eastAsia="ru-RU"/>
        </w:rPr>
        <w:t xml:space="preserve"> или Apple Safari; MS IE не поддерживается) по ссылке https://edo.pik.ru/.</w:t>
      </w:r>
    </w:p>
    <w:p w14:paraId="762AEDA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‌Документация считается переданной в день фактической ее передачи Заказчиком Подрядчику на бумажном носителе и/или в день ее размещения Заказчиком в Системе согласования и передачи документации. Подрядчик обязан в течение 1 (Одного) календарного дня с даты заключения Договора передать Заказчику информацию, необходимую для настройки и предоставления доступа Подрядчику к Системе согласования и передачи документации. При выявлении недостатков в проектной (рабочей) документации, переданной Заказчиком, Подрядчик направляет перечень замечаний не позднее 3 (Трех) рабочих дней с даты ее получения. В случае если Подрядчик в указанный срок не направил Заказчику замечания, проектная (рабочая) документация считается принятой без замечаний.</w:t>
      </w:r>
    </w:p>
    <w:p w14:paraId="67ED3CB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5.1.4. ‌Принимать и оплачивать выполненные Работы в порядке, в сроки и на условиях предусмотренных Договором.</w:t>
      </w:r>
    </w:p>
    <w:p w14:paraId="1340541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5.1.5. ‌Назначить своего Уполномоченного представителя для контроля за ходом выполнения Работ и письменно уведомить об этом Подрядчика.</w:t>
      </w:r>
    </w:p>
    <w:p w14:paraId="25E5BA2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5.1.6. ‌Предоставить Подрядчику точки временных подключений к сетям электро-, водоснабжения и другим временным наружным инженерным коммуникациям (при необходимости) на период выполнения Работ.</w:t>
      </w:r>
    </w:p>
    <w:p w14:paraId="79229FC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‌Обеспечить выполнение Работ электроэнергией от постоянного источника электроснабжения. При отсутствии электроэнергии от постоянного источника установить передвижную электростанцию (ПЭС) достаточной мощности.</w:t>
      </w:r>
    </w:p>
    <w:p w14:paraId="4057EDE2"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5.2. </w:t>
      </w:r>
      <w:r>
        <w:rPr>
          <w:rFonts w:ascii="noto" w:eastAsia="noto" w:hAnsi="noto" w:cs="noto"/>
          <w:lang w:val="ru-RU" w:eastAsia="ru-RU"/>
        </w:rPr>
        <w:t>‌</w:t>
      </w:r>
      <w:r>
        <w:rPr>
          <w:rFonts w:ascii="noto" w:eastAsia="noto" w:hAnsi="noto" w:cs="noto"/>
          <w:b/>
          <w:bCs/>
          <w:lang w:val="ru-RU" w:eastAsia="ru-RU"/>
        </w:rPr>
        <w:t>Заказчик вправе:</w:t>
      </w:r>
    </w:p>
    <w:p w14:paraId="084DBC44"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5.2.1. ‌Предоставить Материалы и/или Оборудование для выполнения Работ, предусмотренных Договором, путем предоставления в монтаж и/или на основании гражданско-правового договора, в котором будут определены ассортимент, количество, срок, цена и иные существенные условия договора.</w:t>
      </w:r>
    </w:p>
    <w:p w14:paraId="293C22EB"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‌При предоставлении Материалов и/или Оборудования в монтаж, Материалы и/или Оборудование передаются Заказчиком Подрядчику по Акту о приемке-передаче оборудования в монтаж (форма ОС-15) и/ или накладной (форма М-15) в течение 3 (Трех) рабочих дней с даты утверждения Сторонами перечня поставляемых Заказчиком Материалов и/или Оборудования. При этом если Заказчиком предоставляются Материалы и/или Оборудование, учтенные в Протоколе договорной цены, Стороны обязуются в течение 7 (Семи) рабочих дней утвердить новую редакцию Протокола договорной цены с уточненными расценками за производимые по Договору Работы, без стоимости Материалов и/или Оборудования, которые предоставлены в монтаж. До утверждения Сторонами новой редакции Протокола договорной цены, оплата Работ Заказчиком не осуществляется.</w:t>
      </w:r>
    </w:p>
    <w:p w14:paraId="03145D4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‌При предоставлении Материалов и/или Оборудования на основании гражданско-правового договора Стороны вправе производить взаимозачет встречных требований.</w:t>
      </w:r>
    </w:p>
    <w:p w14:paraId="3F4B2058"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5.2.2. ‌В любой момент приостановить выполнение Подрядчиком Работ  без возмещения Подрядчику убытков, за исключением документально подтвержденных, предварительно согласованных с Заказчиком сумм убытков, вызванных приостановкой Работ не по вине Подрядчика. Указанная сумма убытков компенсируется Заказчиком Подрядчику на основании подписанного Сторонами Акта о компенсации. Датой приостановки Работ по Договору считается дата получения Подрядчиком уведомления Заказчика о приостановке работ.</w:t>
      </w:r>
    </w:p>
    <w:p w14:paraId="4024A89D"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5.2.3. ‌Иметь беспрепятственный доступ ко всем видам Работ в течение всего периода производства Работ в любое время в целях строительного контроля и контроля за ходом их выполнения.</w:t>
      </w:r>
    </w:p>
    <w:p w14:paraId="596554F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5.2.4.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и/или Оборудования. В случае выявления недостатков выполненных Подрядчиком Работ, либо обнаружения использования Подрядчиком при выполнении Работ некачественных Материалов и/или Оборудования, Подрядчик обязан возместить Заказчику стоимость работ/услуг экспертной организации в полном объеме.</w:t>
      </w:r>
    </w:p>
    <w:p w14:paraId="1F788D7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5.2.5. ‌Предъявлять Подрядчику требования в связи с обнаружением недостатков в Работах, выполненных Подрядчиком либо привлеченными Подрядчиком лицами. Подписание Акта о приемки выполненных работ не лишает Заказчика права предъявлять Подрядчику установленные законом и/или настоящим Договором требования в отношении Работ, включенных в Акт о приемки выполненных работ (в том числе в отношении явных недостатков и предоставления исполнительной документации).</w:t>
      </w:r>
    </w:p>
    <w:p w14:paraId="6ED73DD4"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5.2.6. ‌Своими либо привлеченными силами устранить недостатки в Работах, выполненных Подрядчиком, с возмещением расходов Заказчика на устранение недостатков в Работах за счет Подрядчика.</w:t>
      </w:r>
    </w:p>
    <w:p w14:paraId="526BF20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5.2.6.1. ‌Сотрудники Подрядчика и/или сотрудники привлеченных Подрядчиком субподрядчиков, выполняющие работы на Объекте обязаны проходить по требованию Заказчика тестирование на знание требований к отдельным видам работ, в случае если такие требования согласованны Сторонами в соответствующих приложениях к Договору. В случае отказа сотрудника Подрядчика и/или сотрудника привлеченных Подрядчиком субподрядчиков явиться для прохождения тестирования, предусмотренного настоящим пунктом Договора по требованию Заказчика, а равно не явки для прохождения тестирования или получения отрицательного результата при прохождении тестирования, Заказчик вправе запретить доступ такого сотрудника на Объект, и потребовать от Подрядчика заменить такого сотрудника для выполнения работ на Объекте на другого сотрудника. </w:t>
      </w:r>
    </w:p>
    <w:p w14:paraId="12314593"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6. ‌ОБЕСПЕЧЕНИЕ МАТЕРИАЛАМИ, ОБОРУДОВАНИЕМ</w:t>
      </w:r>
    </w:p>
    <w:p w14:paraId="0746C703"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6.1. </w:t>
      </w:r>
      <w:r>
        <w:rPr>
          <w:rFonts w:ascii="noto" w:eastAsia="noto" w:hAnsi="noto" w:cs="noto"/>
          <w:lang w:val="ru-RU" w:eastAsia="ru-RU"/>
        </w:rPr>
        <w:t>‌Подрядчик принимает на себя обязательства обеспечить выполнение Работ по Договору Материалами, Оборудованием, а также строительной техникой, необходимыми для выполнения полного комплекса Работ (в соответствии с Рабочей документацией, положениями Договора).</w:t>
      </w:r>
    </w:p>
    <w:p w14:paraId="414D70D1"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6.2. </w:t>
      </w:r>
      <w:r>
        <w:rPr>
          <w:rFonts w:ascii="noto" w:eastAsia="noto" w:hAnsi="noto" w:cs="noto"/>
          <w:lang w:val="ru-RU" w:eastAsia="ru-RU"/>
        </w:rPr>
        <w:t>‌Все используемые Подрядчиком для строительства Материалы, Оборудование должны иметь соответствующие сертификаты, технические паспорта и другие документы, удостоверяющие их качество, на русском языке. </w:t>
      </w:r>
    </w:p>
    <w:p w14:paraId="52EDDAA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6.3. </w:t>
      </w:r>
      <w:r>
        <w:rPr>
          <w:rFonts w:ascii="noto" w:eastAsia="noto" w:hAnsi="noto" w:cs="noto"/>
          <w:lang w:val="ru-RU" w:eastAsia="ru-RU"/>
        </w:rPr>
        <w:t>‌Подрядчик несёт ответственность за надлежащее качество используемых Материалов и Оборудования, соответствие их Рабочей документации, стандартам и техническим условиям.</w:t>
      </w:r>
    </w:p>
    <w:p w14:paraId="09E9A1D2"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6.4. </w:t>
      </w:r>
      <w:r>
        <w:rPr>
          <w:rFonts w:ascii="noto" w:eastAsia="noto" w:hAnsi="noto" w:cs="noto"/>
          <w:lang w:val="ru-RU" w:eastAsia="ru-RU"/>
        </w:rPr>
        <w:t>‌Стороны согласовали, что Заказчик вправе давать указания Подрядчику о закупке отдельных категорий Материалов для выполнения Работ, предусмотренных рабочей документацией у определенных Заказчиком поставщиков в порядке, определенном в Договоре.</w:t>
      </w:r>
    </w:p>
    <w:p w14:paraId="62F1996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 xml:space="preserve">‌Заказчик обязан сообщить Подрядчику о выбранном для поставки соответствующего Материала поставщике в сроки, обеспечивающие соблюдение Подрядчиком сроков выполнения Работ, установленных Договором. </w:t>
      </w:r>
    </w:p>
    <w:p w14:paraId="6996F362"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‌Сообщение Заказчика о выбранном поставщике/поставщиках должно содержать наименование Материала, характеристики Материала (при необходимости) и стоимость, по которой Материал должен быть закуплен Подрядчиком (далее «Сообщение Заказчика»). Информация об указанной Заказчиком стоимости материалов является конфиденциальной, Подрядчик обязуется не допускать ее разглашения.</w:t>
      </w:r>
    </w:p>
    <w:p w14:paraId="5F03F72D"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‌Закупка Подрядчиком указанных в настоящем пункте материалов должна быть осуществлена по цене, указанной в Сообщении Заказчика, либо по иной, предварительно согласованной с Заказчиком цене.</w:t>
      </w:r>
    </w:p>
    <w:p w14:paraId="362E6DDD"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6.5. </w:t>
      </w:r>
      <w:r>
        <w:rPr>
          <w:rFonts w:ascii="noto" w:eastAsia="noto" w:hAnsi="noto" w:cs="noto"/>
          <w:lang w:val="ru-RU" w:eastAsia="ru-RU"/>
        </w:rPr>
        <w:t>‌Категории Материалов, предусмотренные в п.6.4‌ Договора, закупленные у поставщиков отличных, от указанных Заказчиком, могут быть использованы Подрядчиком при выполнении Работ только в случае предварительного письменного согласования с Заказчиком.</w:t>
      </w:r>
    </w:p>
    <w:p w14:paraId="2E397C12"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6.6. </w:t>
      </w:r>
      <w:r>
        <w:rPr>
          <w:rFonts w:ascii="noto" w:eastAsia="noto" w:hAnsi="noto" w:cs="noto"/>
          <w:lang w:val="ru-RU" w:eastAsia="ru-RU"/>
        </w:rPr>
        <w:t>‌Заказчик вправе не принимать и не оплачивать Работы/материалы, выполненные с нарушением условий пунктов 6.4‌, 6.5 Договора, а также требовать выплаты штрафа, указанного в п.9.3‌ Договора.</w:t>
      </w:r>
    </w:p>
    <w:p w14:paraId="6E598EA3"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6.7. </w:t>
      </w:r>
      <w:r>
        <w:rPr>
          <w:rFonts w:ascii="noto" w:eastAsia="noto" w:hAnsi="noto" w:cs="noto"/>
          <w:lang w:val="ru-RU" w:eastAsia="ru-RU"/>
        </w:rPr>
        <w:t>‌Если в результате любой инспекции, проверки или испытания Заказчик обоснованно докажет, что какое-либо Оборудование и/или Материалы имеют брак, то Заказчик вправе запретить использование такого оборудования и/или материалов, о чем он обязан незамедлительно уведомить Подрядчика с указанием причин, а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форме.</w:t>
      </w:r>
    </w:p>
    <w:p w14:paraId="7CC1E3B8"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6.8. </w:t>
      </w:r>
      <w:r>
        <w:rPr>
          <w:rFonts w:ascii="noto" w:eastAsia="noto" w:hAnsi="noto" w:cs="noto"/>
          <w:lang w:val="ru-RU" w:eastAsia="ru-RU"/>
        </w:rPr>
        <w:t>‌Подрядчик гарантирует, что качество Материалов и/или Оборудования, комплектующих и т.п., применяемых при выполнении Работ, будет соответствовать требованиям проектной (рабочей) документации и действующего законодательства РФ. Технические паспорта, сертификаты и другие документы, удостоверяющие их качество, будут предоставляться Заказчику на русском языке в составе исполнительной документации. Подрядчик не вправе использовать при выполнении Работ Материалы и/или Оборудование, комплектующие и т.п. ненадлежащего качества.</w:t>
      </w:r>
    </w:p>
    <w:p w14:paraId="354A0840"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‌По указанию Заказчика Подрядчик обязан незамедлительно приостановить поставку Материалов и/или Оборудования, комплектующих и т.п. и произвести их замену, если их качество не будет соответствовать ранее согласованным показателям и/или требованиям стандартов и нормативов Российской Федерации.</w:t>
      </w:r>
    </w:p>
    <w:p w14:paraId="742B4335"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‌По предварительному письменному согласованию с Заказчиком Подрядчик вправе произвести замену Материалов и/или Оборудования, комплектующих и т.п. на аналогичные по свойствам и техническим характеристикам, не ухудшая при этом качества Материалов и/или Оборудования, комплектующих и т.п.</w:t>
      </w:r>
    </w:p>
    <w:p w14:paraId="3ABE3ECB"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7. ‌СДАЧА И ПРИЕМКА ВЫПОЛНЕННЫХ РАБОТ</w:t>
      </w:r>
    </w:p>
    <w:p w14:paraId="2F7BB303"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7.1. </w:t>
      </w:r>
      <w:r>
        <w:rPr>
          <w:rFonts w:ascii="noto" w:eastAsia="noto" w:hAnsi="noto" w:cs="noto"/>
          <w:lang w:val="ru-RU" w:eastAsia="ru-RU"/>
        </w:rPr>
        <w:t>‌Сдача-приемка Работ, производится Сторонами путем подписания Акта о приемке выполненных работ.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14:paraId="378F3595"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7.2. </w:t>
      </w:r>
      <w:r>
        <w:rPr>
          <w:rFonts w:ascii="noto" w:eastAsia="noto" w:hAnsi="noto" w:cs="noto"/>
          <w:lang w:val="ru-RU" w:eastAsia="ru-RU"/>
        </w:rPr>
        <w:t>‌‌</w:t>
      </w:r>
    </w:p>
    <w:p w14:paraId="0C077783" w14:textId="77777777" w:rsidR="002C740C" w:rsidRDefault="00412B7C">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‌Акт о приемке выполненных работ;</w:t>
      </w:r>
    </w:p>
    <w:p w14:paraId="1580A306" w14:textId="77777777" w:rsidR="002C740C" w:rsidRDefault="00412B7C">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‌Надлежащим образом оформленный счет-фактуру (за исключением случаев применения Подрядчиком упрощенной системы налогообложения);</w:t>
      </w:r>
    </w:p>
    <w:p w14:paraId="02FAED22" w14:textId="77777777" w:rsidR="002C740C" w:rsidRDefault="00412B7C">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‌Исполнительную документацию, подтверждающую объем выполненных ‌ в соответствии с приложением к Договору "Перечень исполнительной документации";</w:t>
      </w:r>
    </w:p>
    <w:p w14:paraId="6F67DD8F" w14:textId="77777777" w:rsidR="002C740C" w:rsidRDefault="00412B7C">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‌Отчет об израсходовании Материалов и/или Оборудования – в случае если Заказчиком предоставлены в монтаж Материалы и/или Оборудование согласно п.5.2.1‌ Договора.</w:t>
      </w:r>
    </w:p>
    <w:p w14:paraId="7EAB973B"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7.3. </w:t>
      </w:r>
      <w:r>
        <w:rPr>
          <w:rFonts w:ascii="noto" w:eastAsia="noto" w:hAnsi="noto" w:cs="noto"/>
          <w:lang w:val="ru-RU" w:eastAsia="ru-RU"/>
        </w:rPr>
        <w:t>‌Заказчик в течение 10 (Десяти) рабочих дней с даты получения документов, указанных п.7.2‌ Договора в полном объеме, обязан принять Работы и подписать Акт о приемке выполненных работ, либо направить Подрядчику письменный мотивированный отказ от приемки Работ. Отсутствие, либо предоставление любого из документов, указанных в п.7.2‌ Договора, не соответствующего требованиям Договора, является основанием для мотивированного отказа в приемке Заказчиком выполненных Работ. Подписание Заказчиком Акта о приемке выполненных работ не лишает права Заказчика ссылаться на недостатки Работ, которые могли быть установлены при обычном способе приемке Работ (явные недостатки) и требовать их устранения за счет Подрядчика после подписания Заказчиком Акта о приемке выполненных работ.</w:t>
      </w:r>
    </w:p>
    <w:p w14:paraId="17D5B2F0"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7.4. </w:t>
      </w:r>
      <w:r>
        <w:rPr>
          <w:rFonts w:ascii="noto" w:eastAsia="noto" w:hAnsi="noto" w:cs="noto"/>
          <w:lang w:val="ru-RU" w:eastAsia="ru-RU"/>
        </w:rPr>
        <w:t>‌В случае мотивированного отказа Заказчика от приемки выполненных Работ Подрядчик обязан в течение 2 (Двух) рабочих дней с даты получения мотивированного отказа Заказчика от приемки Работ передать Заказчику Акт о приемке выполненных работ, счет-фактуру (за исключением случаев применения Подрядчиком упрощенной системы налогообложения) и иные документы, указанные в п.7.2‌‌ Договора, по работам, в отношении которых у Заказчика отсутствуют замечания.</w:t>
      </w:r>
    </w:p>
    <w:p w14:paraId="7C3E687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‌Недостатки в работах, в отношении которых у Заказчика есть замечания, Подрядчик обязан устранить своими силами и за свой счет ‌.</w:t>
      </w:r>
    </w:p>
    <w:p w14:paraId="0139AD4B"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7.5. </w:t>
      </w:r>
      <w:r>
        <w:rPr>
          <w:rFonts w:ascii="noto" w:eastAsia="noto" w:hAnsi="noto" w:cs="noto"/>
          <w:lang w:val="ru-RU" w:eastAsia="ru-RU"/>
        </w:rPr>
        <w:t>‌В случае если Подрядчик не устранил или ненадлежащим образом устранил недостатки Работ в установленный п.7.4‌ Договора срок, либо в случае если Заказчиком принято решение устранить недостатки своими силами или силами третьих лиц, Заказчик вправе по своему усмотрению:</w:t>
      </w:r>
    </w:p>
    <w:p w14:paraId="1CB9BBA3" w14:textId="77777777" w:rsidR="002C740C" w:rsidRDefault="00412B7C">
      <w:pPr>
        <w:numPr>
          <w:ilvl w:val="0"/>
          <w:numId w:val="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‌потребовать от Подрядчика соразмерного уменьшения установленной за Работы цены;</w:t>
      </w:r>
    </w:p>
    <w:p w14:paraId="1C602832" w14:textId="77777777" w:rsidR="002C740C" w:rsidRDefault="00412B7C">
      <w:pPr>
        <w:numPr>
          <w:ilvl w:val="0"/>
          <w:numId w:val="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‌устранить недостатки Работ своими силами или с привлечением третьих лиц и потребовать от Подрядчика возмещения своих расходов.</w:t>
      </w:r>
    </w:p>
    <w:p w14:paraId="2FF2CC30"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случае если Заказчик устранил недостатки Работ своими силами или с привлечением третьих лиц, Подрядчик обязуется оплатить Заказчику расходы на устранение недостатков в течение 10 (Десяти) календарных дней с даты получения соответствующего требования Заказчика с приложением документов, подтверждающих сумму расходов на устранение недостатков. В случае если Подрядчик не оплатил Заказчику сумму расходов в установленный срок, Заказчик вправе в одностороннем внесудебном порядке удержать сумму расходов/затрат из любых платежей, причитающихся Подрядчику по Договору.</w:t>
      </w:r>
    </w:p>
    <w:p w14:paraId="10900A3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7.6. </w:t>
      </w:r>
      <w:r>
        <w:rPr>
          <w:rFonts w:ascii="noto" w:eastAsia="noto" w:hAnsi="noto" w:cs="noto"/>
          <w:lang w:val="ru-RU" w:eastAsia="ru-RU"/>
        </w:rPr>
        <w:t>‌Риск случайной гибели или случайного повреждения результата выполненных Работ до подписания Сторонами ‌ несет Подрядчик.</w:t>
      </w:r>
    </w:p>
    <w:p w14:paraId="00E5C295"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8. ‌ГАРАНТИИ</w:t>
      </w:r>
    </w:p>
    <w:p w14:paraId="096685FE"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lastRenderedPageBreak/>
        <w:t>8.1. </w:t>
      </w:r>
      <w:r>
        <w:rPr>
          <w:rFonts w:ascii="noto" w:eastAsia="noto" w:hAnsi="noto" w:cs="noto"/>
          <w:lang w:val="ru-RU" w:eastAsia="ru-RU"/>
        </w:rPr>
        <w:t>‌При обнаружении в течение гарантийного срока недостатков в выполненных Подрядчиком Работах, Заказчик должен заявить о них Подрядчику любым способом, позволяющим Подрядчику узнать о выявленных недостатках.</w:t>
      </w:r>
    </w:p>
    <w:p w14:paraId="3D2F116B"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‌При обнаружении в течение гарантийного срока недостатков в выполненных Подрядчиком Работах, Заказчик вправе по своему выбору потребовать от Подрядчика:</w:t>
      </w:r>
    </w:p>
    <w:p w14:paraId="51BBFCAD" w14:textId="77777777" w:rsidR="002C740C" w:rsidRDefault="00412B7C">
      <w:pPr>
        <w:numPr>
          <w:ilvl w:val="0"/>
          <w:numId w:val="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‌безвозмездного устранения недостатков;</w:t>
      </w:r>
    </w:p>
    <w:p w14:paraId="33D96BA4" w14:textId="77777777" w:rsidR="002C740C" w:rsidRDefault="00412B7C">
      <w:pPr>
        <w:numPr>
          <w:ilvl w:val="0"/>
          <w:numId w:val="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‌соразмерного уменьшения установленной за работу цены;</w:t>
      </w:r>
    </w:p>
    <w:p w14:paraId="3703308B" w14:textId="77777777" w:rsidR="002C740C" w:rsidRDefault="00412B7C">
      <w:pPr>
        <w:numPr>
          <w:ilvl w:val="0"/>
          <w:numId w:val="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‌возмещения своих расходов на устранение недостатков.</w:t>
      </w:r>
    </w:p>
    <w:p w14:paraId="106A26A8"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8.1.1. ‌Заявить об обнаруженных недостатках Заказчик вправе путем направления уведомления о выявленных недостатках (дефектах) на адрес электронной почты Подрядчика, указанный в Договоре, либо адрес электронной почты Уполномоченного представителя Подрядчика  и/или посредством электронного документооборота, в соответствии с разделом 13 Договора.</w:t>
      </w:r>
    </w:p>
    <w:p w14:paraId="5359AC8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8.1.2. ‌В случае, если уведомление о выявленных недостатках содержит требование Заказчика к Подрядчику безвозмездно устранить недостатки, Подрядчик обязан в кратчайшие сроки приступить к устранению недостатков и выполнить работы по устранению в течение 3 (Трех) рабочих дней с даты направления Заказчиком уведомления Подрядчику либо в иной разумный срок, установленный в уведомлении.</w:t>
      </w:r>
    </w:p>
    <w:p w14:paraId="323DC64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8.1.3. ‌В случае, если уведомление о выявленных недостатках содержит требование Заказчика к Подрядчику возместить расходы Заказчика на устранение недостатков в работах Подрядчика, Подрядчик обязан выплатить Заказчику указанную Заказчиком сумму расходом в течение 5 (Пяти) рабочих дней с даты получения уведомления с требованием об оплате.</w:t>
      </w:r>
    </w:p>
    <w:p w14:paraId="06EBC9C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8.1.4. ‌В случае, если уведомление о выявленных недостатках содержит приглашение Подрядчику для участия в комиссионном обследования выявленных недостатков, Подрядчик обязан явиться в дату, время и в место проведение комиссионного обследования,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составленных при комиссионном обследовании выявленных недостатков.</w:t>
      </w:r>
    </w:p>
    <w:p w14:paraId="1EA90ED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8.1.5. ‌Результатом комиссионного обследования выявленных недостатков, является Акт комиссионного обследования выявленных недостатков, которым участниками комиссионного обследования фиксируются выявленные недостатки.</w:t>
      </w:r>
    </w:p>
    <w:p w14:paraId="56AC353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случае несогласия Подрядчика с результатами комиссионного обследования, Подрядчик обязан подписать Акт комиссионного обследования выявленных недостатков с указанием мотивированных причин своего несогласия.</w:t>
      </w:r>
    </w:p>
    <w:p w14:paraId="27832FC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указанном случае (при наличии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6ECD2EE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 xml:space="preserve">‌В случае отказа/уклонения Подрядчика от подписания Акта комиссионного обследования выявленных недостатков, указанный акт подписывается участниками комиссии без участия Подрядчика с проставлением в Акте комиссионного обследования выявленных недостатков отметки об отказе/уклонении Подрядчика в подписании </w:t>
      </w:r>
      <w:r>
        <w:rPr>
          <w:rFonts w:ascii="noto" w:eastAsia="noto" w:hAnsi="noto" w:cs="noto"/>
          <w:lang w:val="ru-RU" w:eastAsia="ru-RU"/>
        </w:rPr>
        <w:lastRenderedPageBreak/>
        <w:t>указанного акта и считается составленным надлежащим образом. Указанный Акт являться достаточным доказательством наличия выявленных недостатков  Работ.</w:t>
      </w:r>
    </w:p>
    <w:p w14:paraId="508E0C12"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случае не явки Подрядчика, извещенного Заказчиком о дате времени и месте проведения комиссионного обследования,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комиссионного  обследования выявленных недостатков ставится отметка о неявке/уклонении Подрядчика от участия в комиссионном обследовании. Указанный Акт считается составленным надлежащим образом и является достаточным доказательством наличия выявленных недостатков Работ.</w:t>
      </w:r>
    </w:p>
    <w:p w14:paraId="7471DD96"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8.1.6. ‌В случае если по требованию Заказчику устранение недостатков в Работах выполняется силами Подрядчика (либо силами привлеченных Подрядчиком лиц), устранение недостатков должно быть подтверждено подписанным Сторонами Актом сдачи-приемки работ по устранению недостатков.</w:t>
      </w:r>
    </w:p>
    <w:p w14:paraId="4F4EB588"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‌После окончании работ по устранению недостатков Подрядчик направляет Заказчику Акт об устранении недостатков работ, подписанный Подрядчиком с приложением исполнительной документации на объем работ, выполненных Подрядчиком по устранению недостатков.</w:t>
      </w:r>
    </w:p>
    <w:p w14:paraId="19970DEE"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‌Заказчик после получения от Подрядчика Акта об устранении недостатков в течение 10 (Десяти) рабочих дней производит приемку работ и при отсутствии замечаний подписывает Акт об устранении недостатков, либо в тот же срок направляет мотивированный отказ в приемке работ.</w:t>
      </w:r>
    </w:p>
    <w:p w14:paraId="52FE3009"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‌Заказчик вправе самостоятельно устранить выявленные недостатки Работ, или привлечь к их устранению третьих лиц, в том числе в случае если Подрядчик своевременно не приступил к устранению недостатков Работ по требованию Заказчика или не устранил и/или ненадлежащим образом устранил недостатки Работ. При этом Подрядчик обязан компенсировать убытки Заказчика, возникшие по вине Подрядчика.</w:t>
      </w:r>
    </w:p>
    <w:p w14:paraId="7C85BB88"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9. ‌ОТВЕТСТВЕННОСТЬ СТОРОН</w:t>
      </w:r>
    </w:p>
    <w:p w14:paraId="317850A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9.1. </w:t>
      </w:r>
      <w:r>
        <w:rPr>
          <w:rFonts w:ascii="noto" w:eastAsia="noto" w:hAnsi="noto" w:cs="noto"/>
          <w:lang w:val="ru-RU" w:eastAsia="ru-RU"/>
        </w:rPr>
        <w:t>‌За неисполнение или ненадлежащее исполнение обязательств по Договору Стороны несут ответственность в соответствии с Договором, а в случаях их не урегулирования - в соответствии с действующим законодательством РФ. В любом случае, независимо от количества предъявленных Заказчику претензий по Договору, ответственность Заказчика по Договору, ограничивается суммой, не превышающей один миллион рублей.</w:t>
      </w:r>
    </w:p>
    <w:p w14:paraId="6FBC2236"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9.2. </w:t>
      </w:r>
      <w:r>
        <w:rPr>
          <w:rFonts w:ascii="noto" w:eastAsia="noto" w:hAnsi="noto" w:cs="noto"/>
          <w:lang w:val="ru-RU" w:eastAsia="ru-RU"/>
        </w:rPr>
        <w:t>‌В случае нарушения Подрядчиком сроков выполнения Работ (‌), и/или сроков устранения недостатков работ (дефектов), в том числе выявленных Заказчиком в период производства работ и/или в гарантийный период, Подрядчик по требованию Заказчика выплачивает Заказчику штрафную неустойку в виде пени в размере 10 000 (Десять тысяч) рублей за каждый календарный день просрочки.</w:t>
      </w:r>
    </w:p>
    <w:p w14:paraId="1F796D40"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9.3. </w:t>
      </w:r>
      <w:r>
        <w:rPr>
          <w:rFonts w:ascii="noto" w:eastAsia="noto" w:hAnsi="noto" w:cs="noto"/>
          <w:lang w:val="ru-RU" w:eastAsia="ru-RU"/>
        </w:rPr>
        <w:t xml:space="preserve">‌В случае неисполнения/ненадлежащего исполнения Подрядчиком обязательств, предусмотренных </w:t>
      </w:r>
      <w:proofErr w:type="spellStart"/>
      <w:r>
        <w:rPr>
          <w:rFonts w:ascii="noto" w:eastAsia="noto" w:hAnsi="noto" w:cs="noto"/>
          <w:lang w:val="ru-RU" w:eastAsia="ru-RU"/>
        </w:rPr>
        <w:t>п.п</w:t>
      </w:r>
      <w:proofErr w:type="spellEnd"/>
      <w:r>
        <w:rPr>
          <w:rFonts w:ascii="noto" w:eastAsia="noto" w:hAnsi="noto" w:cs="noto"/>
          <w:lang w:val="ru-RU" w:eastAsia="ru-RU"/>
        </w:rPr>
        <w:t>. 4.1.2‌, 4.1.3‌, 4.1.16‌, 4.1.26‌, 4.1.28‌ Договора, Заказчик вправе потребовать от Подрядчика уплаты штрафной неустойки в виде штрафов в размере:</w:t>
      </w:r>
    </w:p>
    <w:p w14:paraId="1060FF01" w14:textId="77777777" w:rsidR="002C740C" w:rsidRDefault="00412B7C">
      <w:pPr>
        <w:numPr>
          <w:ilvl w:val="0"/>
          <w:numId w:val="9"/>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рублей за каждое выявленное разовое нарушение;</w:t>
      </w:r>
    </w:p>
    <w:p w14:paraId="7423792A" w14:textId="77777777" w:rsidR="002C740C" w:rsidRDefault="00412B7C">
      <w:pPr>
        <w:numPr>
          <w:ilvl w:val="0"/>
          <w:numId w:val="9"/>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рублей за каждое повторное нарушение.</w:t>
      </w:r>
    </w:p>
    <w:p w14:paraId="0FEC3C1E"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9.3.1. ‌За нарушение запрета, предусмотренного п.4.1.31‌ Договора, Заказчик вправе потребовать от Подрядчика уплаты штрафной неустойки в виде штрафов в размере:</w:t>
      </w:r>
    </w:p>
    <w:p w14:paraId="74CB081D" w14:textId="77777777" w:rsidR="002C740C" w:rsidRDefault="00412B7C">
      <w:pPr>
        <w:spacing w:line="264" w:lineRule="atLeast"/>
        <w:ind w:firstLine="567"/>
        <w:jc w:val="both"/>
        <w:rPr>
          <w:rFonts w:ascii="noto" w:eastAsia="noto" w:hAnsi="noto" w:cs="noto"/>
          <w:lang w:val="ru-RU" w:eastAsia="ru-RU"/>
        </w:rPr>
      </w:pPr>
      <w:r>
        <w:rPr>
          <w:rFonts w:ascii="noto" w:eastAsia="noto" w:hAnsi="noto" w:cs="noto"/>
          <w:lang w:val="ru-RU" w:eastAsia="ru-RU"/>
        </w:rPr>
        <w:t>‌• 100 000 (Сто тысяч) рублей за каждое выявленное первичное нарушение;</w:t>
      </w:r>
    </w:p>
    <w:p w14:paraId="2C0329BC" w14:textId="77777777" w:rsidR="002C740C" w:rsidRDefault="00412B7C">
      <w:pPr>
        <w:spacing w:line="264" w:lineRule="atLeast"/>
        <w:ind w:firstLine="567"/>
        <w:jc w:val="both"/>
        <w:rPr>
          <w:rFonts w:ascii="noto" w:eastAsia="noto" w:hAnsi="noto" w:cs="noto"/>
          <w:lang w:val="ru-RU" w:eastAsia="ru-RU"/>
        </w:rPr>
      </w:pPr>
      <w:r>
        <w:rPr>
          <w:rFonts w:ascii="noto" w:eastAsia="noto" w:hAnsi="noto" w:cs="noto"/>
          <w:lang w:val="ru-RU" w:eastAsia="ru-RU"/>
        </w:rPr>
        <w:t>‌• 150 000 (Сто пятьдесят тысяч) рублей за каждое повторное нарушение.</w:t>
      </w:r>
    </w:p>
    <w:p w14:paraId="1064EC0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9.3.2. ‌В случае нарушения Подрядчиком положений п.п4.1.17‌, 4.1.13‌, 4.1.25‌ Договора, нарушения технологии складирования Материалов/Оборудования, определенных в ППР, и не исполнения предписания Заказчика по нарушению технологии складирования Материалов/Оборудования  в сроки, определенные в п.4.1.16‌ Договора, Заказчик вправе потребовать от Подрядчика уплаты штрафной неустойки в виде штрафов в размере:</w:t>
      </w:r>
    </w:p>
    <w:p w14:paraId="0ABFEDD7" w14:textId="77777777" w:rsidR="002C740C" w:rsidRDefault="00412B7C">
      <w:pPr>
        <w:numPr>
          <w:ilvl w:val="0"/>
          <w:numId w:val="10"/>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рублей за каждое выявленное разовое нарушение;</w:t>
      </w:r>
    </w:p>
    <w:p w14:paraId="0013F90C" w14:textId="77777777" w:rsidR="002C740C" w:rsidRDefault="00412B7C">
      <w:pPr>
        <w:numPr>
          <w:ilvl w:val="0"/>
          <w:numId w:val="10"/>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рублей за каждое повторное нарушение.</w:t>
      </w:r>
    </w:p>
    <w:p w14:paraId="1945EDB8"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9.3.3. ‌В случае нарушения Подрядчиком обязательств, предусмотренных п.4.1.32‌ Договора, Заказчик вправе потребовать от Подрядчика уплаты штрафной неустойки в виде штрафа в размере 50 000 (Пятьдесят тысяч) рублей за каждое нарушение.</w:t>
      </w:r>
    </w:p>
    <w:p w14:paraId="2ABD73B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9.4. </w:t>
      </w:r>
      <w:r>
        <w:rPr>
          <w:rFonts w:ascii="noto" w:eastAsia="noto" w:hAnsi="noto" w:cs="noto"/>
          <w:lang w:val="ru-RU" w:eastAsia="ru-RU"/>
        </w:rPr>
        <w:t>‌В случае если неисполнение/ненадлежащее исполнение Подрядчиком своих обязательств по Договору (в том числе связанных с оформлением иностранных работников Подрядчика, с увечьем и/или несчастными случаями, в том числе со смертельным исходом или без такового, произошедших в процессе выполнения Работ по Договору) повлекло за 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w:t>
      </w:r>
    </w:p>
    <w:p w14:paraId="410C88F1"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9.5. </w:t>
      </w:r>
      <w:r>
        <w:rPr>
          <w:rFonts w:ascii="noto" w:eastAsia="noto" w:hAnsi="noto" w:cs="noto"/>
          <w:lang w:val="ru-RU" w:eastAsia="ru-RU"/>
        </w:rPr>
        <w:t>‌Суммы штрафных санкций/исковых требований и обоснованных понесенных затрат, предусмотренных Договором, уплачиваются Подрядчиком в течение 3-х (Трех) рабочих дней с даты получения требования от Заказчика.</w:t>
      </w:r>
    </w:p>
    <w:p w14:paraId="18EE50EE"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9.6. </w:t>
      </w:r>
      <w:r>
        <w:rPr>
          <w:rFonts w:ascii="noto" w:eastAsia="noto" w:hAnsi="noto" w:cs="noto"/>
          <w:lang w:val="ru-RU" w:eastAsia="ru-RU"/>
        </w:rPr>
        <w:t>‌В случае неуплаты Подрядчиком неустойки (пени/штрафа), штрафных санкций и/или предъявленных исковых требований /обоснованно понесенных затрат, предусмотренных Договором, в сроки, указанные в п.9.5‌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w:t>
      </w:r>
    </w:p>
    <w:p w14:paraId="09A389F7"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9.7. </w:t>
      </w:r>
      <w:r>
        <w:rPr>
          <w:rFonts w:ascii="noto" w:eastAsia="noto" w:hAnsi="noto" w:cs="noto"/>
          <w:lang w:val="ru-RU" w:eastAsia="ru-RU"/>
        </w:rPr>
        <w:t>‌Подрядчик обязуется возместить Заказчику в полном объеме убытки, понесенные Заказчиком в связи с невыполнением либо ненадлежащим выполнением Подрядчиком своих обязательств по Договору. Указанные убытки могут возникнуть, в том числе, но не исключительно, в результате:</w:t>
      </w:r>
    </w:p>
    <w:p w14:paraId="61F0717D" w14:textId="77777777" w:rsidR="002C740C" w:rsidRDefault="00412B7C">
      <w:pPr>
        <w:numPr>
          <w:ilvl w:val="0"/>
          <w:numId w:val="1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‌предъявления к Заказчику требований в выплате штрафных санкций и/или компенсации убытков, вызванных неисполнением Заказчиком своих обязательств по вине Подрядчика;</w:t>
      </w:r>
    </w:p>
    <w:p w14:paraId="603EC16B" w14:textId="77777777" w:rsidR="002C740C" w:rsidRDefault="00412B7C">
      <w:pPr>
        <w:numPr>
          <w:ilvl w:val="0"/>
          <w:numId w:val="1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‌необходимости осуществления Заказчиком дополнительных выплат по вине Подрядчика, в том числе необходимости оплаты простоя в работах, привлеченных Заказчиком подрядных организаций/оплаты дополнительных работ, необходимость которых обусловлена/вызвана нарушениями/действиями/бездействиями Подрядчика;</w:t>
      </w:r>
    </w:p>
    <w:p w14:paraId="628F0D1F" w14:textId="77777777" w:rsidR="002C740C" w:rsidRDefault="00412B7C">
      <w:pPr>
        <w:numPr>
          <w:ilvl w:val="0"/>
          <w:numId w:val="1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‌отказа налоговых органов при проведении налоговой проверки Заказчика в возмещении налога на добавленную стоимость (НДС) по вине Подрядчика либо его субподрядчика (в том числе в связи с нарушением Подрядчиком срока </w:t>
      </w:r>
      <w:r>
        <w:rPr>
          <w:rFonts w:ascii="noto" w:eastAsia="noto" w:hAnsi="noto" w:cs="noto"/>
          <w:lang w:val="ru-RU" w:eastAsia="ru-RU"/>
        </w:rPr>
        <w:lastRenderedPageBreak/>
        <w:t>предоставления Заказчику счета-фактуры), за исключением случаев применения Подрядчиком упрощенной системы налогообложения. </w:t>
      </w:r>
    </w:p>
    <w:p w14:paraId="24F743A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9.8. </w:t>
      </w:r>
      <w:r>
        <w:rPr>
          <w:rFonts w:ascii="noto" w:eastAsia="noto" w:hAnsi="noto" w:cs="noto"/>
          <w:lang w:val="ru-RU" w:eastAsia="ru-RU"/>
        </w:rPr>
        <w:t>‌В случае нарушения Заказчиком сроков оплаты выполненных и принятых Заказчиком Работ, Подрядчик вправе потребовать от Заказчика уплатить неустойки в виде пени в размере 0,01 % (Ноль целых одна сотая процента) от суммы просроченного платежа за каждый календарный день просрочки.</w:t>
      </w:r>
    </w:p>
    <w:p w14:paraId="3CEABB3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9.9. </w:t>
      </w:r>
      <w:r>
        <w:rPr>
          <w:rFonts w:ascii="noto" w:eastAsia="noto" w:hAnsi="noto" w:cs="noto"/>
          <w:lang w:val="ru-RU" w:eastAsia="ru-RU"/>
        </w:rPr>
        <w:t>‌Оплата штрафных санкций не освобождает виновную Сторону от исполнения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w:t>
      </w:r>
    </w:p>
    <w:p w14:paraId="141C7E7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9.10. </w:t>
      </w:r>
      <w:r>
        <w:rPr>
          <w:rFonts w:ascii="noto" w:eastAsia="noto" w:hAnsi="noto" w:cs="noto"/>
          <w:lang w:val="ru-RU" w:eastAsia="ru-RU"/>
        </w:rPr>
        <w:t>‌Стороны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 </w:t>
      </w:r>
    </w:p>
    <w:p w14:paraId="242BE356"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9.11. </w:t>
      </w:r>
      <w:r>
        <w:rPr>
          <w:rFonts w:ascii="noto" w:eastAsia="noto" w:hAnsi="noto" w:cs="noto"/>
          <w:lang w:val="ru-RU" w:eastAsia="ru-RU"/>
        </w:rPr>
        <w:t>‌Подрядчик не вправе отчуждать результат Работ в порядке, предусмотренном п.6 ст.720 ГК РФ.</w:t>
      </w:r>
    </w:p>
    <w:p w14:paraId="42BD20C0"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10. ‌СРОК ДЕЙСТВИЯ ДОГОВОРА</w:t>
      </w:r>
    </w:p>
    <w:p w14:paraId="6C9E3CAA"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10.1. </w:t>
      </w:r>
      <w:r>
        <w:rPr>
          <w:rFonts w:ascii="noto" w:eastAsia="noto" w:hAnsi="noto" w:cs="noto"/>
          <w:lang w:val="ru-RU" w:eastAsia="ru-RU"/>
        </w:rPr>
        <w:t>‌Настоящий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 первой страницы Договора.</w:t>
      </w:r>
    </w:p>
    <w:p w14:paraId="0D8A3A93"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11. ‌ПОРЯДОК РАЗРЕШЕНИЯ СПОРОВ</w:t>
      </w:r>
    </w:p>
    <w:p w14:paraId="0AF5D3C6"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11.1. </w:t>
      </w:r>
      <w:r>
        <w:rPr>
          <w:rFonts w:ascii="noto" w:eastAsia="noto" w:hAnsi="noto" w:cs="noto"/>
          <w:lang w:val="ru-RU" w:eastAsia="ru-RU"/>
        </w:rPr>
        <w:t>‌Все споры и разногласия между Сторонами, возникающие в период действия Договора, разрешаются путем переговоров.</w:t>
      </w:r>
    </w:p>
    <w:p w14:paraId="13CA198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11.2. </w:t>
      </w:r>
      <w:r>
        <w:rPr>
          <w:rFonts w:ascii="noto" w:eastAsia="noto" w:hAnsi="noto" w:cs="noto"/>
          <w:lang w:val="ru-RU" w:eastAsia="ru-RU"/>
        </w:rPr>
        <w:t>‌В случае неурегулирования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 До обращения в суд Стороны должны соблюсти претензионный порядок урегулирования спора. 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w:t>
      </w:r>
    </w:p>
    <w:p w14:paraId="4B41947A"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12. ‌ПРЕКРАЩЕНИЕ ДОГОВОРНЫХ ОТНОШЕНИЙ И УСЛОВИЯ РАСТОРЖЕНИЯ ДОГОВОРА</w:t>
      </w:r>
    </w:p>
    <w:p w14:paraId="2DE9D6A7"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12.1. </w:t>
      </w:r>
      <w:r>
        <w:rPr>
          <w:rFonts w:ascii="noto" w:eastAsia="noto" w:hAnsi="noto" w:cs="noto"/>
          <w:lang w:val="ru-RU" w:eastAsia="ru-RU"/>
        </w:rPr>
        <w:t>‌Договор может быть досрочно расторгнут по соглашению Сторон или в случаях, предусмотренных законодательством РФ.</w:t>
      </w:r>
    </w:p>
    <w:p w14:paraId="7EDC7F55"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12.2. </w:t>
      </w:r>
      <w:r>
        <w:rPr>
          <w:rFonts w:ascii="noto" w:eastAsia="noto" w:hAnsi="noto" w:cs="noto"/>
          <w:lang w:val="ru-RU" w:eastAsia="ru-RU"/>
        </w:rPr>
        <w:t>‌Заказчик вправе в одностороннем внесудебном порядке отказаться от исполнения Договора и потребовать от Подрядчика возмещения убытков в любое время до полного завершения Работ по Договору, в случае если будет иметь место одно из следующих событий:</w:t>
      </w:r>
    </w:p>
    <w:p w14:paraId="6C0DE8B2"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‌невыполнение Подрядчиком требований Заказчика по устранению недостатков в Работах;</w:t>
      </w:r>
    </w:p>
    <w:p w14:paraId="6CA4E893"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14:paraId="0D7B4F9C"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‌нарушение Подрядчиком сроков выполнения Работ (начальные, промежуточные, конечные) более чем на 10 (Десять) рабочих дней;</w:t>
      </w:r>
    </w:p>
    <w:p w14:paraId="4EA9BF0E"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‌несоблюдение (три и более раза) Подрядчиком при выполнении Работ требований рабочей документации, законодательства Российской Федерации и законодательства соответствующего субъекта РФ;</w:t>
      </w:r>
    </w:p>
    <w:p w14:paraId="61135C71"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‌прекращение и/или приостановка членства Подрядчика в СРО (если  наличие членства в СРО является обязательным в силу закона);</w:t>
      </w:r>
    </w:p>
    <w:p w14:paraId="3ECE4B85"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‌начало процедуры реорганизации, ликвидации Подрядчика;</w:t>
      </w:r>
    </w:p>
    <w:p w14:paraId="0B33F972"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‌наличия в ЕГРЮЛ / ЕГРИП записи о недостоверности сведений о Подрядчике;</w:t>
      </w:r>
    </w:p>
    <w:p w14:paraId="63F552DE"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‌систематическое (два и более раза) нарушение Подрядчиком обязательств по качеству выполнения Работ;</w:t>
      </w:r>
    </w:p>
    <w:p w14:paraId="5579014A" w14:textId="77777777" w:rsidR="002C740C" w:rsidRDefault="00412B7C">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‌иные случаи, предусмотренные Договором и действующим законодательством РФ.</w:t>
      </w:r>
    </w:p>
    <w:p w14:paraId="1E334A4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‌Заказчик вправе в любое время в одностороннем внесудебном порядке отказаться от исполнения Договора, направив Подрядчику соответствующее уведомление. При этом оплате Подрядчику подлежит стоимость фактически выполненных им на дату расторжения Договора Работ надлежащего качества (с учетом выплаченных авансов), а также компенсируется сумма убытков в форме реального ущерба, причиненного прекращением Договора, в сумме понесенных и документально подтвержденных Подрядчиком расходов. Упущенная выгода Подрядчику не возмещается.</w:t>
      </w:r>
    </w:p>
    <w:p w14:paraId="30B549D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12.3. </w:t>
      </w:r>
      <w:r>
        <w:rPr>
          <w:rFonts w:ascii="noto" w:eastAsia="noto" w:hAnsi="noto" w:cs="noto"/>
          <w:lang w:val="ru-RU" w:eastAsia="ru-RU"/>
        </w:rPr>
        <w:t>‌Подрядчик вправе в одностороннем внесудебном порядке отказаться от исполнения Договора, вручив Заказчику соответствующее уведомление, в случае нарушения Заказчиком сроков оплаты выполненных и принятых Заказчиком Работ более чем на 60 (Шестьдесят) рабочих дней единовременно, а также в случае приостановки выполнения Работ по указанию Заказчика на срок более 4 (Четырех) месяцев единовременно по причинам, не связанным с ненадлежащим исполнением Подрядчиком его обязательств по Договору. Обстоятельства, указанные в п. 1 ст. 719 ГК РФ, не являются основанием для расторжения Договора.</w:t>
      </w:r>
    </w:p>
    <w:p w14:paraId="35DE2128"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12.4. </w:t>
      </w:r>
      <w:r>
        <w:rPr>
          <w:rFonts w:ascii="noto" w:eastAsia="noto" w:hAnsi="noto" w:cs="noto"/>
          <w:lang w:val="ru-RU" w:eastAsia="ru-RU"/>
        </w:rPr>
        <w:t>‌Стороны пришли к соглашению, что при расторжении Договора на основании одностороннего отказа от исполнения Договора, Договор будет считаться расторгнутым с даты получения Стороной уведомления другой Стороны об одностороннем отказе от исполнения Договора, либо по истечении 7 (Семи) рабочих дней с момента направления соответствующей Стороной уведомления об одностороннем отказе от исполнения Договора.</w:t>
      </w:r>
    </w:p>
    <w:p w14:paraId="25AADEE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‌При расторжении Договора по любым основаниям Подрядчик обязан незамедлительно (в дату расторжения Договора, предусмотренную Договором) прекратить выполнение Работ по Договору, если иное не будет согласовано Сторонами.</w:t>
      </w:r>
    </w:p>
    <w:p w14:paraId="27357EC3"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12.5. </w:t>
      </w:r>
      <w:r>
        <w:rPr>
          <w:rFonts w:ascii="noto" w:eastAsia="noto" w:hAnsi="noto" w:cs="noto"/>
          <w:lang w:val="ru-RU" w:eastAsia="ru-RU"/>
        </w:rPr>
        <w:t>‌При досрочном расторжении Договора Подрядчик обязан:</w:t>
      </w:r>
    </w:p>
    <w:p w14:paraId="4A4CBF94" w14:textId="77777777" w:rsidR="002C740C" w:rsidRDefault="00412B7C">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2 (Двух) рабочих дней с даты расторжения Договора освободить Место выполнения работ и вывезти с Места выполнения работ и прилегающей к нему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
    <w:p w14:paraId="7D5E6834" w14:textId="77777777" w:rsidR="002C740C" w:rsidRDefault="00412B7C">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 рабочих дней с даты расторжения Договора передать Заказчику в порядке, предусмотренном Договором, выполненные на дату расторжения Договора Работы надлежащего качества с исполнительной документацией в 4 (Четырех) экземплярах, оформленной в установленном порядке;</w:t>
      </w:r>
    </w:p>
    <w:p w14:paraId="29D0921F" w14:textId="77777777" w:rsidR="002C740C" w:rsidRDefault="00412B7C">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‌в течение 3 (Трех) рабочих дней с даты расторжения Договора передать Заказчику по акту приема-передачи Место выполнения работ. В случае не подписания Сторонами указанного акта, Место производства работ считается перешедшим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в Месте выполнения работ;</w:t>
      </w:r>
    </w:p>
    <w:p w14:paraId="41827339" w14:textId="77777777" w:rsidR="002C740C" w:rsidRDefault="00412B7C">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 рабочих дней с даты расторжения Договора передать по Акту приема-передачи рабочую документацию и иную полученную от Заказчика документацию в количестве экземпляров, полученных от Заказчика;</w:t>
      </w:r>
    </w:p>
    <w:p w14:paraId="448B21E1" w14:textId="77777777" w:rsidR="002C740C" w:rsidRDefault="00412B7C">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10 (Десяти) рабочих дней с даты расторжения Договора вернуть Заказчику сумму аванса, неподтвержденного выполненными Подрядчиком и принятыми Заказчиком Работами, путем безналичного перечисления указанной суммы на расчетный счет Заказчика, либо иным согласованными Сторонами способом.</w:t>
      </w:r>
    </w:p>
    <w:p w14:paraId="289F9C37"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12.6. </w:t>
      </w:r>
      <w:r>
        <w:rPr>
          <w:rFonts w:ascii="noto" w:eastAsia="noto" w:hAnsi="noto" w:cs="noto"/>
          <w:lang w:val="ru-RU" w:eastAsia="ru-RU"/>
        </w:rPr>
        <w:t>‌При досрочном расторжении Договора Заказчик обязан:</w:t>
      </w:r>
    </w:p>
    <w:p w14:paraId="0E38BDE7" w14:textId="77777777" w:rsidR="002C740C" w:rsidRDefault="00412B7C">
      <w:pPr>
        <w:numPr>
          <w:ilvl w:val="0"/>
          <w:numId w:val="1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‌принять выполненные на дату расторжения Договора Подрядчиком Работы надлежащего качества в порядке, предусмотренном Договором;</w:t>
      </w:r>
    </w:p>
    <w:p w14:paraId="31DA0B2E" w14:textId="77777777" w:rsidR="002C740C" w:rsidRDefault="00412B7C">
      <w:pPr>
        <w:numPr>
          <w:ilvl w:val="0"/>
          <w:numId w:val="1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w:t>
      </w:r>
    </w:p>
    <w:p w14:paraId="14EBA966"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12.7. </w:t>
      </w:r>
      <w:r>
        <w:rPr>
          <w:rFonts w:ascii="noto" w:eastAsia="noto" w:hAnsi="noto" w:cs="noto"/>
          <w:lang w:val="ru-RU" w:eastAsia="ru-RU"/>
        </w:rPr>
        <w:t>‌При досрочном расторжении Договора Подрядчик по требованию Заказчика обязан передать Заказчику права на закупленные для выполнения Договора материалы, но не примененные при выполнении Работ на дату расторжения Договора, по цене закупки у поставщика, оплаченной Подрядчиком (либо Заказчиком за Подрядчика) в соответствии с условиями настоящего Договора, если иное не будет согласовано сторонами в отдельном соглашении/договоре. При этом Заказчик вправе не использовать свое право на передачу ему материалов/прав на материалы, либо предъявить требование о передаче ему прав на часть материалов. Права на указанные материалы (включая права на распоряжение материалами по своему усмотрению) переходят от Подрядчика к Заказчику в течение 1 дня с даты выставления Заказчиком соответствующего требования.</w:t>
      </w:r>
    </w:p>
    <w:p w14:paraId="2FCE5EA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12.8. </w:t>
      </w:r>
      <w:r>
        <w:rPr>
          <w:rFonts w:ascii="noto" w:eastAsia="noto" w:hAnsi="noto" w:cs="noto"/>
          <w:lang w:val="ru-RU" w:eastAsia="ru-RU"/>
        </w:rPr>
        <w:t>‌Объемы Работ, выполненные Подрядчиком, но не принятые Заказчиком на дату расторжения Договора, могут определяться по требованию Заказчика по итогам работы комиссии, состоящей из представителей Заказчика и Подрядчика. В этом случае Заказчик уведомляет Подрядчика о дате, времени и месте приемки результата Работ, выполненных Подрядчиком на дату расторжения Договора рабочей комиссией.</w:t>
      </w:r>
    </w:p>
    <w:p w14:paraId="1B1334F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12.9. </w:t>
      </w:r>
      <w:r>
        <w:rPr>
          <w:rFonts w:ascii="noto" w:eastAsia="noto" w:hAnsi="noto" w:cs="noto"/>
          <w:lang w:val="ru-RU" w:eastAsia="ru-RU"/>
        </w:rPr>
        <w:t>‌При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исполнительную и прочую документацию, связанную с выполнение Работ с даты получения Заказчиком/Подрядчиком уведомления о об одностороннем отказе от исполнения Договора, и до момента урегулирования всех взаимных финансовых претензий.</w:t>
      </w:r>
    </w:p>
    <w:p w14:paraId="4AE4D0CF"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13. ‌ЭЛЕКТРОННЫЙ ДОКУМЕНТООБОРОТ</w:t>
      </w:r>
    </w:p>
    <w:p w14:paraId="472B7B8D"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13.1. </w:t>
      </w:r>
      <w:r>
        <w:rPr>
          <w:rFonts w:ascii="noto" w:eastAsia="noto" w:hAnsi="noto" w:cs="noto"/>
          <w:lang w:val="ru-RU" w:eastAsia="ru-RU"/>
        </w:rPr>
        <w:t xml:space="preserve">‌Стороны соглашаются в целях и в связи с исполнением своих обязательств по Договору осуществлять электронный обмен документами (далее – «ЭДО») по </w:t>
      </w:r>
      <w:r>
        <w:rPr>
          <w:rFonts w:ascii="noto" w:eastAsia="noto" w:hAnsi="noto" w:cs="noto"/>
          <w:lang w:val="ru-RU" w:eastAsia="ru-RU"/>
        </w:rPr>
        <w:lastRenderedPageBreak/>
        <w:t>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 либо подписанных простой электронной подписью (далее – «ПЭП») в случаях определённых в Договоре.</w:t>
      </w:r>
    </w:p>
    <w:p w14:paraId="6A2FAEB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13.2. </w:t>
      </w:r>
      <w:r>
        <w:rPr>
          <w:rFonts w:ascii="noto" w:eastAsia="noto" w:hAnsi="noto" w:cs="noto"/>
          <w:lang w:val="ru-RU" w:eastAsia="ru-RU"/>
        </w:rPr>
        <w:t>‌Посредством ЭДО стороны могут обмениваться следующими документами:</w:t>
      </w:r>
    </w:p>
    <w:p w14:paraId="424E3177" w14:textId="77777777" w:rsidR="002C740C" w:rsidRDefault="00412B7C">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‌Договор и дополнительные соглашения к Договору;</w:t>
      </w:r>
    </w:p>
    <w:p w14:paraId="4CCC88A8" w14:textId="77777777" w:rsidR="002C740C" w:rsidRDefault="00412B7C">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‌акты комиссионного обследования выявленных недостатков, акты комиссионного обследования устраненных недостатков, прочие акты составляемые в рамках Договора; </w:t>
      </w:r>
    </w:p>
    <w:p w14:paraId="5DA37A7C" w14:textId="77777777" w:rsidR="002C740C" w:rsidRDefault="00412B7C">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‌исполнительная документация;</w:t>
      </w:r>
    </w:p>
    <w:p w14:paraId="639EBEA3" w14:textId="77777777" w:rsidR="002C740C" w:rsidRDefault="00412B7C">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‌счета, счета-фактуры (за исключением случаев применения Подрядчиком упрощенной системы налогообложения);  </w:t>
      </w:r>
    </w:p>
    <w:p w14:paraId="5C045A04" w14:textId="77777777" w:rsidR="002C740C" w:rsidRDefault="00412B7C">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‌любые уведомления, указания/сообщения, предписания, требования, документы о согласовании либо в отказе от согласования/приемки, предусмотренные Соглашения и/или связанные с исполнением Договора;</w:t>
      </w:r>
    </w:p>
    <w:p w14:paraId="2DFE2D63" w14:textId="77777777" w:rsidR="002C740C" w:rsidRDefault="00412B7C">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‌любая переписка, осуществляемая Сторонами в рамках Договора (в том числе в рамках досудебного урегулирования споров).</w:t>
      </w:r>
    </w:p>
    <w:p w14:paraId="0B1FF1F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13.3. </w:t>
      </w:r>
      <w:r>
        <w:rPr>
          <w:rFonts w:ascii="noto" w:eastAsia="noto" w:hAnsi="noto" w:cs="noto"/>
          <w:lang w:val="ru-RU" w:eastAsia="ru-RU"/>
        </w:rPr>
        <w:t>‌ЭДО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документами, утвержденными уполномоченными органами РФ, и устанавливающими требования к формам документов для возможности применения ЭДО, соглашением Сторон об электронном документообороте. </w:t>
      </w:r>
    </w:p>
    <w:p w14:paraId="6391DFF3"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13.4. </w:t>
      </w:r>
      <w:r>
        <w:rPr>
          <w:rFonts w:ascii="noto" w:eastAsia="noto" w:hAnsi="noto" w:cs="noto"/>
          <w:lang w:val="ru-RU" w:eastAsia="ru-RU"/>
        </w:rPr>
        <w:t>‌Стороны признают, что получение документов в электронном виде, подписанных КЭП или ПЭП юридически эквивалентно получению и оформлению документов в письменном виде на бумажном носителе с подписями и/или оттисками печатей Сторон.</w:t>
      </w:r>
    </w:p>
    <w:p w14:paraId="6E4963F6"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13.5. </w:t>
      </w:r>
      <w:r>
        <w:rPr>
          <w:rFonts w:ascii="noto" w:eastAsia="noto" w:hAnsi="noto" w:cs="noto"/>
          <w:lang w:val="ru-RU" w:eastAsia="ru-RU"/>
        </w:rPr>
        <w:t xml:space="preserve">‌Стороны договорились, что Документы, направляемые Подрядчику уполномоченными сотрудниками Заказчика, могут быть направлены посредством ЭДО через разработанную Заказчиком систему взаимодействия с Подрядчиком, доступную через </w:t>
      </w:r>
      <w:proofErr w:type="spellStart"/>
      <w:r>
        <w:rPr>
          <w:rFonts w:ascii="noto" w:eastAsia="noto" w:hAnsi="noto" w:cs="noto"/>
          <w:lang w:val="ru-RU" w:eastAsia="ru-RU"/>
        </w:rPr>
        <w:t>web</w:t>
      </w:r>
      <w:proofErr w:type="spellEnd"/>
      <w:r>
        <w:rPr>
          <w:rFonts w:ascii="noto" w:eastAsia="noto" w:hAnsi="noto" w:cs="noto"/>
          <w:lang w:val="ru-RU" w:eastAsia="ru-RU"/>
        </w:rPr>
        <w:t xml:space="preserve"> браузер (рекомендуется Google </w:t>
      </w:r>
      <w:proofErr w:type="spellStart"/>
      <w:r>
        <w:rPr>
          <w:rFonts w:ascii="noto" w:eastAsia="noto" w:hAnsi="noto" w:cs="noto"/>
          <w:lang w:val="ru-RU" w:eastAsia="ru-RU"/>
        </w:rPr>
        <w:t>Chrome</w:t>
      </w:r>
      <w:proofErr w:type="spellEnd"/>
      <w:r>
        <w:rPr>
          <w:rFonts w:ascii="noto" w:eastAsia="noto" w:hAnsi="noto" w:cs="noto"/>
          <w:lang w:val="ru-RU" w:eastAsia="ru-RU"/>
        </w:rPr>
        <w:t xml:space="preserve"> или Apple Safari; MS IE не поддерживается) по ссылке https://tracker.pik.ru (далее – «Система»), и в этом случае являются обязательными для Подрядчика.</w:t>
      </w:r>
    </w:p>
    <w:p w14:paraId="108CC9C8"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случае, если Подрядчик ранее не бы подключён к Системе, то Подрядчик в течение 1 (Одного) календарного дня с даты заключения Договора обязуется предоставить Заказчику список лиц, уполномоченных Подрядчиком, с указанием ФИО, должности, адресов электронной почты, для предоставления доступа указанных лиц к Системе. При изменении указанного списка уполномоченных лиц Подрядчик обязуется предоставить новый список в течение одного рабочего дня с даты изменения.</w:t>
      </w:r>
    </w:p>
    <w:p w14:paraId="0425C96A"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‌Заказчик не несет ответственности за не предоставление Подрядчиком указанного списка, а также за несвоевременный доступ или отсутствие доступа уполномоченных Подрядчиком лиц в Систему по причинам, не связанным с виновными действиями Заказчика.</w:t>
      </w:r>
    </w:p>
    <w:p w14:paraId="38AC8D1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 а Заказчик, в свою очередь, обязуется устранить указанную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14:paraId="4EAEBF25"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lastRenderedPageBreak/>
        <w:t>‌Не уведомление либо несвоевременное уведомление Подрядчиком Заказчика об отсутствии доступа к Системе не освобождает Подрядчика от ответственности, предусмотренной Договором.</w:t>
      </w:r>
    </w:p>
    <w:p w14:paraId="20E7C2F6"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‌Подрядчик самостоятельно несет ответственность за своевременный просмотр в Системе направленных Заказчиком Документов и их дальнейшее исполнение, если Документ определяет совершения определенных действий от Подрядчика.</w:t>
      </w:r>
    </w:p>
    <w:p w14:paraId="762F2D02"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13.6. </w:t>
      </w:r>
      <w:r>
        <w:rPr>
          <w:rFonts w:ascii="noto" w:eastAsia="noto" w:hAnsi="noto" w:cs="noto"/>
          <w:lang w:val="ru-RU" w:eastAsia="ru-RU"/>
        </w:rPr>
        <w:t>‌Документы направляемые в соответствии с п.13.5 Договора считаются подписанными ПЭП.</w:t>
      </w:r>
    </w:p>
    <w:p w14:paraId="0ADE972C"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‌Простая электронная подпись (ПЭП) - электронная подпись,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(технического) контроля и надзора Заказчика, а также иными уполномоченными сотрудниками Заказчика.</w:t>
      </w:r>
    </w:p>
    <w:p w14:paraId="185A26C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‌Ключом простой электронной подписи (ПЭП) является сочетание следующих элементов: логина и пароля пользователя Системы, уполномоченного Заказчиком на осуществление создания и (или) отправки предписания, а также заполнение соответствующих полей предписания, выдаваемого Подрядчику, в специально созданной для заполнения электронной форме предписания с одновременным направлением его в адрес Подрядчика.</w:t>
      </w:r>
    </w:p>
    <w:p w14:paraId="558DCE05"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13.7. </w:t>
      </w:r>
      <w:r>
        <w:rPr>
          <w:rFonts w:ascii="noto" w:eastAsia="noto" w:hAnsi="noto" w:cs="noto"/>
          <w:lang w:val="ru-RU" w:eastAsia="ru-RU"/>
        </w:rPr>
        <w:t>‌Стороны установили правила определения лица, подписавшего Документ, по средствам ПЭП:</w:t>
      </w:r>
    </w:p>
    <w:p w14:paraId="3C258516" w14:textId="77777777" w:rsidR="002C740C" w:rsidRDefault="00412B7C">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‌для процесса создания нового Документа Заказчика информацией о подписании является запись о том, что данный Документ создан в Системе с указанием автора записи, которым является уполномоченный сотрудник Заказчика, и идентификационного номера записи (Документа);</w:t>
      </w:r>
    </w:p>
    <w:p w14:paraId="066F6CB8" w14:textId="77777777" w:rsidR="002C740C" w:rsidRDefault="00412B7C">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‌для процесса изменения/уточнения статуса Документа Заказчика (исполнено/не исполнено/требует доработки) информацией о подписании является запись о том, что изменен статус Документа, созданного в Системе с указанием автора записи, которым является уполномоченный сотрудник Заказчика, и идентификационного номера записи (Документа).</w:t>
      </w:r>
    </w:p>
    <w:p w14:paraId="7BAA8C82"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13.8. </w:t>
      </w:r>
      <w:r>
        <w:rPr>
          <w:rFonts w:ascii="noto" w:eastAsia="noto" w:hAnsi="noto" w:cs="noto"/>
          <w:lang w:val="ru-RU" w:eastAsia="ru-RU"/>
        </w:rPr>
        <w:t>‌Уполномоченный сотрудник Заказчика, создающие и (или) использующие ключ ПЭП при создании и отправке Документов в Системе, обязаны соблюдать его конфиденциальность.</w:t>
      </w:r>
    </w:p>
    <w:p w14:paraId="58DD43D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13.9. </w:t>
      </w:r>
      <w:r>
        <w:rPr>
          <w:rFonts w:ascii="noto" w:eastAsia="noto" w:hAnsi="noto" w:cs="noto"/>
          <w:lang w:val="ru-RU" w:eastAsia="ru-RU"/>
        </w:rPr>
        <w:t>‌Заказчик имеет право регулярно фиксировать параметры работы Системы с целью защиты информации с помощью отчета, формируемого автоматически, который подлежит подписанию КЭП уполномоченными лицами Заказчика.</w:t>
      </w:r>
    </w:p>
    <w:p w14:paraId="3B81AA8A"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13.10. </w:t>
      </w:r>
      <w:r>
        <w:rPr>
          <w:rFonts w:ascii="noto" w:eastAsia="noto" w:hAnsi="noto" w:cs="noto"/>
          <w:lang w:val="ru-RU" w:eastAsia="ru-RU"/>
        </w:rPr>
        <w:t>‌В случае отказа любой из Сторон от обмена документами в электронном виде, подписанными КЭП и/или ПЭП, такая Сторона обязана известить другую Сторону за 90 (Девяносто) календарных дней до предполагаемой даты окончания использования ЭДО.</w:t>
      </w:r>
    </w:p>
    <w:p w14:paraId="7878328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13.11. </w:t>
      </w:r>
      <w:r>
        <w:rPr>
          <w:rFonts w:ascii="noto" w:eastAsia="noto" w:hAnsi="noto" w:cs="noto"/>
          <w:lang w:val="ru-RU" w:eastAsia="ru-RU"/>
        </w:rPr>
        <w:t>‌Прекращение использования Сторонами ЭДО оформляется подписанием соответствующего дополнительного соглашения к Соглашению.</w:t>
      </w:r>
    </w:p>
    <w:p w14:paraId="3636EF9C"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13.12. </w:t>
      </w:r>
      <w:r>
        <w:rPr>
          <w:rFonts w:ascii="noto" w:eastAsia="noto" w:hAnsi="noto" w:cs="noto"/>
          <w:lang w:val="ru-RU" w:eastAsia="ru-RU"/>
        </w:rPr>
        <w:t xml:space="preserve">‌Стороны пришли к соглашению, что в целях оперативного взаимодействия Сторон по Договору, создание отдельных видов документов, их согласование и обмен (за исключением документации, обмен которой производится с использованием иных электронных систем, указанных в Договоре) может осуществляться через систему, доступную через </w:t>
      </w:r>
      <w:proofErr w:type="spellStart"/>
      <w:r>
        <w:rPr>
          <w:rFonts w:ascii="noto" w:eastAsia="noto" w:hAnsi="noto" w:cs="noto"/>
          <w:lang w:val="ru-RU" w:eastAsia="ru-RU"/>
        </w:rPr>
        <w:t>web</w:t>
      </w:r>
      <w:proofErr w:type="spellEnd"/>
      <w:r>
        <w:rPr>
          <w:rFonts w:ascii="noto" w:eastAsia="noto" w:hAnsi="noto" w:cs="noto"/>
          <w:lang w:val="ru-RU" w:eastAsia="ru-RU"/>
        </w:rPr>
        <w:t xml:space="preserve"> браузер (рекомендуется Google </w:t>
      </w:r>
      <w:proofErr w:type="spellStart"/>
      <w:r>
        <w:rPr>
          <w:rFonts w:ascii="noto" w:eastAsia="noto" w:hAnsi="noto" w:cs="noto"/>
          <w:lang w:val="ru-RU" w:eastAsia="ru-RU"/>
        </w:rPr>
        <w:t>Chrom</w:t>
      </w:r>
      <w:proofErr w:type="spellEnd"/>
      <w:r>
        <w:rPr>
          <w:rFonts w:ascii="noto" w:eastAsia="noto" w:hAnsi="noto" w:cs="noto"/>
          <w:lang w:val="ru-RU" w:eastAsia="ru-RU"/>
        </w:rPr>
        <w:t xml:space="preserve"> или Apple Safari; MS IE не поддерживается) по ссылке https://contractor.pik.ru/ (далее – «Система»). Стороны соглашаются осуществлять создание, согласование и подписание Актов о приемке выполненных работ через Систему. На дату заключения Договора Стороны </w:t>
      </w:r>
      <w:r>
        <w:rPr>
          <w:rFonts w:ascii="noto" w:eastAsia="noto" w:hAnsi="noto" w:cs="noto"/>
          <w:lang w:val="ru-RU" w:eastAsia="ru-RU"/>
        </w:rPr>
        <w:lastRenderedPageBreak/>
        <w:t>подтверждают, что Заказчиком произведена регистрация Подрядчика в Системе, и Подрядчик имеет доступ к Системе в части необходимой для создания, согласования и подписания документации в рамках Договора через Систему. Перечень документации, доступной Подрядчику для взаимодействия Сторон по Договору через Систему, указан в Системе. </w:t>
      </w:r>
    </w:p>
    <w:p w14:paraId="7492FEAC"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14. ‌ПРОЧИЕ УСЛОВИЯ</w:t>
      </w:r>
    </w:p>
    <w:p w14:paraId="464105DE"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14.1. </w:t>
      </w:r>
      <w:r>
        <w:rPr>
          <w:rFonts w:ascii="noto" w:eastAsia="noto" w:hAnsi="noto" w:cs="noto"/>
          <w:lang w:val="ru-RU" w:eastAsia="ru-RU"/>
        </w:rPr>
        <w:t>‌Стороны пришли к соглашению, что уведомления, претензии и иные сообщения и переписка (далее – «корреспонденция»), касающаяся Договора, будут считаться действительными, если они сделаны в письменной форме, с учетом положений раздела 13 Договора.</w:t>
      </w:r>
    </w:p>
    <w:p w14:paraId="478AF961"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‌Вся корреспонденция по Договору передается заказной почтой либо доставляется нарочным под расписку уполномоченного лица, по адресам, указанным в Договоре либо путем осуществления электронного обмена документами в соответствии с разделом 13 Договора, либо путем обмена электронными сообщениями.</w:t>
      </w:r>
    </w:p>
    <w:p w14:paraId="398DCF03"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‌Моментом (датой) получения любого документа, предусмотренного Договором, направленного на адреса электронной почты Подрядчика (Уполномоченного представителя Подрядчика), считается день его направления Заказчиком (Уполномоченным представителем Заказчика).</w:t>
      </w:r>
    </w:p>
    <w:p w14:paraId="104B7897"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‌Моментом (датой) получения любого документа, направленного посредством электронного документооборота в соответствии с разделом 13 Договора, считается день его направления Заказчиком.</w:t>
      </w:r>
    </w:p>
    <w:p w14:paraId="3A5DEBC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14.2. </w:t>
      </w:r>
      <w:r>
        <w:rPr>
          <w:rFonts w:ascii="noto" w:eastAsia="noto" w:hAnsi="noto" w:cs="noto"/>
          <w:lang w:val="ru-RU" w:eastAsia="ru-RU"/>
        </w:rPr>
        <w:t>‌В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14:paraId="402C2B75"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14.3. </w:t>
      </w:r>
      <w:r>
        <w:rPr>
          <w:rFonts w:ascii="noto" w:eastAsia="noto" w:hAnsi="noto" w:cs="noto"/>
          <w:lang w:val="ru-RU" w:eastAsia="ru-RU"/>
        </w:rPr>
        <w:t>‌Все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14:paraId="798BF760"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14.4. </w:t>
      </w:r>
      <w:r>
        <w:rPr>
          <w:rFonts w:ascii="noto" w:eastAsia="noto" w:hAnsi="noto" w:cs="noto"/>
          <w:lang w:val="ru-RU" w:eastAsia="ru-RU"/>
        </w:rPr>
        <w:t>‌Сторона заверяет и гарантирует другой Стороне что:</w:t>
      </w:r>
    </w:p>
    <w:p w14:paraId="099E0FD8" w14:textId="77777777" w:rsidR="002C740C" w:rsidRDefault="00412B7C">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‌Стороной приняты все необходимые корпоративные решения (согласия и одобрения) (включая, среди прочего, одобрения органов управления Стороны, лиц и органов, одобрение которых является обязательным в соответствии с действующим законодательством Российской Федерации и (или) учредительными документами Стороны) для надлежащего согласования и одобрения Договора.</w:t>
      </w:r>
    </w:p>
    <w:p w14:paraId="0FD28F96" w14:textId="77777777" w:rsidR="002C740C" w:rsidRDefault="00412B7C">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‌должностное лицо Стороны, подписавшее Договор, имеет все необходимые полномочия для его заключения;</w:t>
      </w:r>
    </w:p>
    <w:p w14:paraId="1BDB3739" w14:textId="77777777" w:rsidR="002C740C" w:rsidRDefault="00412B7C">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‌заключение и исполнение Договора не нарушает ни одного положения учредительных документов Стороны;</w:t>
      </w:r>
    </w:p>
    <w:p w14:paraId="43E2555B" w14:textId="77777777" w:rsidR="002C740C" w:rsidRDefault="00412B7C">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‌заключение и исполнение Договора не нарушает ни одного положения нормативного акта, которые касаются правового статуса Стороны, его деятельности или судебного решения;</w:t>
      </w:r>
    </w:p>
    <w:p w14:paraId="5CF1611E" w14:textId="77777777" w:rsidR="002C740C" w:rsidRDefault="00412B7C">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‌против Стороны не возбуждено дело о банкротстве и на дату заключения Договора отсутствуют признаки банкротства.</w:t>
      </w:r>
    </w:p>
    <w:p w14:paraId="3327ACAB" w14:textId="77777777" w:rsidR="002C740C" w:rsidRDefault="00412B7C">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‌выполнение условий Договора не повлечет за собой нарушение какого-либо иного договора, соглашения или договоренности, которые имеются у каждой Стороны друг с другом и у Стороны в отдельности с третьими лицами.</w:t>
      </w:r>
    </w:p>
    <w:p w14:paraId="1417DDC3" w14:textId="77777777" w:rsidR="002C740C" w:rsidRDefault="00412B7C">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‌платежные реквизиты, указанные в Договоре, являются верными, точными и достаточными для осуществления расчетов по Договору.</w:t>
      </w:r>
    </w:p>
    <w:p w14:paraId="72A339CF"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‌Подрядчик заверяет и гарантирует Заказчику, что обладает необходимыми лицензиями и допусками для выполнения Работ.</w:t>
      </w:r>
    </w:p>
    <w:p w14:paraId="7AEDAE56" w14:textId="77777777" w:rsidR="002C740C" w:rsidRDefault="00412B7C">
      <w:pPr>
        <w:spacing w:line="264" w:lineRule="atLeast"/>
        <w:jc w:val="both"/>
        <w:rPr>
          <w:rFonts w:ascii="noto" w:eastAsia="noto" w:hAnsi="noto" w:cs="noto"/>
          <w:lang w:val="ru-RU" w:eastAsia="ru-RU"/>
        </w:rPr>
      </w:pPr>
      <w:r>
        <w:rPr>
          <w:rFonts w:ascii="noto" w:eastAsia="noto" w:hAnsi="noto" w:cs="noto"/>
          <w:lang w:val="ru-RU" w:eastAsia="ru-RU"/>
        </w:rPr>
        <w:t>‌Сторона полагается на заверения и гарантии другой Стороны, указанные в настоящем пункте Договора, по смыслу ст. 431.2 ГК РФ.</w:t>
      </w:r>
    </w:p>
    <w:p w14:paraId="0B460811"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14.5. </w:t>
      </w:r>
      <w:r>
        <w:rPr>
          <w:rFonts w:ascii="noto" w:eastAsia="noto" w:hAnsi="noto" w:cs="noto"/>
          <w:lang w:val="ru-RU" w:eastAsia="ru-RU"/>
        </w:rPr>
        <w:t>‌Стороны освобождаются от ответственности за частичное или полное неисполнение обязательств по Договору, если оно явилось следствием действий непреодолимой силы: природных стихийных явлений (землетрясение, наводнение и т.д.), обстоятельств общественной жизни (военные действия, запретительные акты государственных органов, не носящие индивидуальный характер, и т.п.), если эти обстоятельства непосредственно повлияли на исполнение Договора. Сторона, для которой сложилась невозможность выполнения обязательств по Договору в связи с наступлением форс-мажорных обстоятельств, должна известить в течение 10 (Десяти) дней другую Сторону Договора о наступлении указанных обстоятельств. Невыполнение этого условия исключает возможность для данной Стороны ссылаться на указанные обстоятельства как основание для освобождения от ответственности. Если обстоятельства непреодолимой силы длятся 20 (Двадцать) календарных дней и более, Стороны обязуются незамедлительно провести переговоры в целях выявления альтернативных способов дальнейшего исполнения Договора.</w:t>
      </w:r>
    </w:p>
    <w:p w14:paraId="18B01A2B"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14.6. </w:t>
      </w:r>
      <w:r>
        <w:rPr>
          <w:rFonts w:ascii="noto" w:eastAsia="noto" w:hAnsi="noto" w:cs="noto"/>
          <w:lang w:val="ru-RU" w:eastAsia="ru-RU"/>
        </w:rPr>
        <w:t>‌Положения п.3 ст.328 Гражданского Кодекса Российской Федерации к правоотношениям Сторон по Договору не применяются.</w:t>
      </w:r>
    </w:p>
    <w:p w14:paraId="36E89A9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14.7. </w:t>
      </w:r>
      <w:r>
        <w:rPr>
          <w:rFonts w:ascii="noto" w:eastAsia="noto" w:hAnsi="noto" w:cs="noto"/>
          <w:lang w:val="ru-RU" w:eastAsia="ru-RU"/>
        </w:rPr>
        <w:t>‌Во всем остальном, что не предусмотрено Договором, Стороны руководствуются действующим законодательством Российской Федерации.</w:t>
      </w:r>
    </w:p>
    <w:p w14:paraId="148085AE"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14.8. </w:t>
      </w:r>
      <w:r>
        <w:rPr>
          <w:rFonts w:ascii="noto" w:eastAsia="noto" w:hAnsi="noto" w:cs="noto"/>
          <w:lang w:val="ru-RU" w:eastAsia="ru-RU"/>
        </w:rPr>
        <w:t>‌Уступка и/или залог права требования по Договору Подрядчиком не допускается без получения письменного согласия Заказчика. При нарушении Подрядчиком условий настоящего пункта Договора, Заказчик вправе потребовать от Подрядчика оплаты штрафной неустойки в виде штрафа в размере 100% от суммы уступленного/переданного в залог права требования без согласия Заказчика.</w:t>
      </w:r>
    </w:p>
    <w:p w14:paraId="2195155E"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14.9. </w:t>
      </w:r>
      <w:r>
        <w:rPr>
          <w:rFonts w:ascii="noto" w:eastAsia="noto" w:hAnsi="noto" w:cs="noto"/>
          <w:lang w:val="ru-RU" w:eastAsia="ru-RU"/>
        </w:rPr>
        <w:t>‌При принятии решения об изменении наименования, места нахождения, банковских реквизитов, иных данных, а также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уведомлений о соответствующих изменениях, считываются надлежащим образом исполненными. </w:t>
      </w:r>
    </w:p>
    <w:p w14:paraId="6F61709E"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14.10. </w:t>
      </w:r>
      <w:r>
        <w:rPr>
          <w:rFonts w:ascii="noto" w:eastAsia="noto" w:hAnsi="noto" w:cs="noto"/>
          <w:lang w:val="ru-RU" w:eastAsia="ru-RU"/>
        </w:rPr>
        <w:t>‌Любые изменения и дополнения к Договору действительны при условии, если они совершены в письменной форме, подписаны Сторонами.</w:t>
      </w:r>
    </w:p>
    <w:p w14:paraId="082A4374"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14.11. </w:t>
      </w:r>
      <w:r>
        <w:rPr>
          <w:rFonts w:ascii="noto" w:eastAsia="noto" w:hAnsi="noto" w:cs="noto"/>
          <w:lang w:val="ru-RU" w:eastAsia="ru-RU"/>
        </w:rPr>
        <w:t>‌В случае если указания Заказчика выходят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w:t>
      </w:r>
    </w:p>
    <w:p w14:paraId="586A7BE7"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14.12. </w:t>
      </w:r>
      <w:r>
        <w:rPr>
          <w:rFonts w:ascii="noto" w:eastAsia="noto" w:hAnsi="noto" w:cs="noto"/>
          <w:lang w:val="ru-RU" w:eastAsia="ru-RU"/>
        </w:rPr>
        <w:t>‌Признание недействительным одного или нескольких положений Договора не влечет за собой недействительность всего Договора.</w:t>
      </w:r>
    </w:p>
    <w:p w14:paraId="082020B1"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lastRenderedPageBreak/>
        <w:t>14.13. </w:t>
      </w:r>
      <w:r>
        <w:rPr>
          <w:rFonts w:ascii="noto" w:eastAsia="noto" w:hAnsi="noto" w:cs="noto"/>
          <w:lang w:val="ru-RU" w:eastAsia="ru-RU"/>
        </w:rPr>
        <w:t>‌Стороны обязуются не разглашать, не передавать и/или не делать каким-либо способом доступными третьим лицам сведения, содержащиеся в Договоре, иначе как с письменного согласия обеих Сторон (за исключением общедоступной информации).</w:t>
      </w:r>
    </w:p>
    <w:p w14:paraId="5392DC9F"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14.14. </w:t>
      </w:r>
      <w:r>
        <w:rPr>
          <w:rFonts w:ascii="noto" w:eastAsia="noto" w:hAnsi="noto" w:cs="noto"/>
          <w:lang w:val="ru-RU" w:eastAsia="ru-RU"/>
        </w:rPr>
        <w:t>‌С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4426B40D"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14.15. </w:t>
      </w:r>
      <w:r>
        <w:rPr>
          <w:rFonts w:ascii="noto" w:eastAsia="noto" w:hAnsi="noto" w:cs="noto"/>
          <w:lang w:val="ru-RU" w:eastAsia="ru-RU"/>
        </w:rPr>
        <w:t>‌Договор составлен в форме электронного документа, и подписан квалифицированными электронными подписями уполномоченных представителей Сторон.</w:t>
      </w:r>
    </w:p>
    <w:p w14:paraId="1BD62CF8" w14:textId="77777777" w:rsidR="002C740C" w:rsidRDefault="00412B7C">
      <w:pPr>
        <w:spacing w:line="264" w:lineRule="atLeast"/>
        <w:jc w:val="both"/>
        <w:rPr>
          <w:rFonts w:ascii="noto" w:eastAsia="noto" w:hAnsi="noto" w:cs="noto"/>
          <w:lang w:val="ru-RU" w:eastAsia="ru-RU"/>
        </w:rPr>
      </w:pPr>
      <w:r>
        <w:rPr>
          <w:rFonts w:ascii="noto" w:eastAsia="noto" w:hAnsi="noto" w:cs="noto"/>
          <w:b/>
          <w:bCs/>
          <w:lang w:val="ru-RU" w:eastAsia="ru-RU"/>
        </w:rPr>
        <w:t>14.16. </w:t>
      </w:r>
      <w:r>
        <w:rPr>
          <w:rFonts w:ascii="noto" w:eastAsia="noto" w:hAnsi="noto" w:cs="noto"/>
          <w:lang w:val="ru-RU" w:eastAsia="ru-RU"/>
        </w:rPr>
        <w:t>‌К договору прилагаются и являются его неотъемлемыми частями:</w:t>
      </w:r>
    </w:p>
    <w:p w14:paraId="0287DC32" w14:textId="77777777" w:rsidR="002C740C" w:rsidRDefault="00412B7C">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1 - Протокол договорной цены</w:t>
      </w:r>
    </w:p>
    <w:p w14:paraId="31172330" w14:textId="77777777" w:rsidR="002C740C" w:rsidRDefault="00412B7C">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2 - График производства работ/услуг</w:t>
      </w:r>
    </w:p>
    <w:p w14:paraId="5FADA4AE" w14:textId="77777777" w:rsidR="002C740C" w:rsidRDefault="00412B7C">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3 - Акт о приемке выполненных работ (Форма)</w:t>
      </w:r>
    </w:p>
    <w:p w14:paraId="2393998E" w14:textId="77777777" w:rsidR="002C740C" w:rsidRDefault="00412B7C">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4 - Требования 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строительной площадке</w:t>
      </w:r>
    </w:p>
    <w:p w14:paraId="7076971A" w14:textId="77777777" w:rsidR="002C740C" w:rsidRDefault="00412B7C">
      <w:pPr>
        <w:spacing w:before="240" w:after="240" w:line="264" w:lineRule="atLeast"/>
        <w:jc w:val="both"/>
        <w:rPr>
          <w:rFonts w:ascii="noto" w:eastAsia="noto" w:hAnsi="noto" w:cs="noto"/>
          <w:lang w:val="ru-RU" w:eastAsia="ru-RU"/>
        </w:rPr>
      </w:pPr>
      <w:r>
        <w:rPr>
          <w:rFonts w:ascii="noto" w:eastAsia="noto" w:hAnsi="noto" w:cs="noto"/>
          <w:shd w:val="clear" w:color="auto" w:fill="D3D3D3"/>
          <w:lang w:val="ru-RU" w:eastAsia="ru-RU"/>
        </w:rPr>
        <w:t>Приложение № 5 - Акт сверки стоимости материалов (форма)</w:t>
      </w:r>
    </w:p>
    <w:p w14:paraId="108FBB55" w14:textId="77777777" w:rsidR="002C740C" w:rsidRDefault="00412B7C">
      <w:pPr>
        <w:spacing w:before="200" w:line="264" w:lineRule="atLeast"/>
        <w:jc w:val="center"/>
        <w:rPr>
          <w:rFonts w:ascii="noto" w:eastAsia="noto" w:hAnsi="noto" w:cs="noto"/>
          <w:b/>
          <w:bCs/>
          <w:lang w:val="ru-RU" w:eastAsia="ru-RU"/>
        </w:rPr>
      </w:pPr>
      <w:r>
        <w:rPr>
          <w:rFonts w:ascii="noto" w:eastAsia="noto" w:hAnsi="noto" w:cs="noto"/>
          <w:b/>
          <w:bCs/>
          <w:lang w:val="ru-RU" w:eastAsia="ru-RU"/>
        </w:rPr>
        <w:t>15. ‌РЕКВИЗИТЫ И ПОДПИСИ СТОРОН:</w:t>
      </w:r>
    </w:p>
    <w:sectPr w:rsidR="002C740C">
      <w:pgSz w:w="12240" w:h="15840"/>
      <w:pgMar w:top="1134" w:right="850" w:bottom="1134" w:left="1701" w:header="708" w:footer="708"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8DA0B950">
      <w:start w:val="1"/>
      <w:numFmt w:val="bullet"/>
      <w:lvlText w:val="●"/>
      <w:lvlJc w:val="left"/>
      <w:pPr>
        <w:ind w:left="720" w:hanging="360"/>
      </w:pPr>
      <w:rPr>
        <w:rFonts w:ascii="noto" w:eastAsia="noto" w:hAnsi="noto" w:cs="noto"/>
        <w:sz w:val="18"/>
        <w:szCs w:val="18"/>
      </w:rPr>
    </w:lvl>
    <w:lvl w:ilvl="1" w:tplc="C004FF70">
      <w:start w:val="1"/>
      <w:numFmt w:val="bullet"/>
      <w:lvlText w:val="o"/>
      <w:lvlJc w:val="left"/>
      <w:pPr>
        <w:tabs>
          <w:tab w:val="num" w:pos="1440"/>
        </w:tabs>
        <w:ind w:left="1440" w:hanging="360"/>
      </w:pPr>
      <w:rPr>
        <w:rFonts w:ascii="Courier New" w:hAnsi="Courier New"/>
      </w:rPr>
    </w:lvl>
    <w:lvl w:ilvl="2" w:tplc="33D289B0">
      <w:start w:val="1"/>
      <w:numFmt w:val="bullet"/>
      <w:lvlText w:val=""/>
      <w:lvlJc w:val="left"/>
      <w:pPr>
        <w:tabs>
          <w:tab w:val="num" w:pos="2160"/>
        </w:tabs>
        <w:ind w:left="2160" w:hanging="360"/>
      </w:pPr>
      <w:rPr>
        <w:rFonts w:ascii="Wingdings" w:hAnsi="Wingdings"/>
      </w:rPr>
    </w:lvl>
    <w:lvl w:ilvl="3" w:tplc="976A54AA">
      <w:start w:val="1"/>
      <w:numFmt w:val="bullet"/>
      <w:lvlText w:val=""/>
      <w:lvlJc w:val="left"/>
      <w:pPr>
        <w:tabs>
          <w:tab w:val="num" w:pos="2880"/>
        </w:tabs>
        <w:ind w:left="2880" w:hanging="360"/>
      </w:pPr>
      <w:rPr>
        <w:rFonts w:ascii="Symbol" w:hAnsi="Symbol"/>
      </w:rPr>
    </w:lvl>
    <w:lvl w:ilvl="4" w:tplc="85628294">
      <w:start w:val="1"/>
      <w:numFmt w:val="bullet"/>
      <w:lvlText w:val="o"/>
      <w:lvlJc w:val="left"/>
      <w:pPr>
        <w:tabs>
          <w:tab w:val="num" w:pos="3600"/>
        </w:tabs>
        <w:ind w:left="3600" w:hanging="360"/>
      </w:pPr>
      <w:rPr>
        <w:rFonts w:ascii="Courier New" w:hAnsi="Courier New"/>
      </w:rPr>
    </w:lvl>
    <w:lvl w:ilvl="5" w:tplc="EC1A2338">
      <w:start w:val="1"/>
      <w:numFmt w:val="bullet"/>
      <w:lvlText w:val=""/>
      <w:lvlJc w:val="left"/>
      <w:pPr>
        <w:tabs>
          <w:tab w:val="num" w:pos="4320"/>
        </w:tabs>
        <w:ind w:left="4320" w:hanging="360"/>
      </w:pPr>
      <w:rPr>
        <w:rFonts w:ascii="Wingdings" w:hAnsi="Wingdings"/>
      </w:rPr>
    </w:lvl>
    <w:lvl w:ilvl="6" w:tplc="718C6FDA">
      <w:start w:val="1"/>
      <w:numFmt w:val="bullet"/>
      <w:lvlText w:val=""/>
      <w:lvlJc w:val="left"/>
      <w:pPr>
        <w:tabs>
          <w:tab w:val="num" w:pos="5040"/>
        </w:tabs>
        <w:ind w:left="5040" w:hanging="360"/>
      </w:pPr>
      <w:rPr>
        <w:rFonts w:ascii="Symbol" w:hAnsi="Symbol"/>
      </w:rPr>
    </w:lvl>
    <w:lvl w:ilvl="7" w:tplc="644C49EA">
      <w:start w:val="1"/>
      <w:numFmt w:val="bullet"/>
      <w:lvlText w:val="o"/>
      <w:lvlJc w:val="left"/>
      <w:pPr>
        <w:tabs>
          <w:tab w:val="num" w:pos="5760"/>
        </w:tabs>
        <w:ind w:left="5760" w:hanging="360"/>
      </w:pPr>
      <w:rPr>
        <w:rFonts w:ascii="Courier New" w:hAnsi="Courier New"/>
      </w:rPr>
    </w:lvl>
    <w:lvl w:ilvl="8" w:tplc="1AA0B74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9B8CCDC4">
      <w:start w:val="1"/>
      <w:numFmt w:val="bullet"/>
      <w:lvlText w:val="●"/>
      <w:lvlJc w:val="left"/>
      <w:pPr>
        <w:ind w:left="720" w:hanging="360"/>
      </w:pPr>
      <w:rPr>
        <w:rFonts w:ascii="noto" w:eastAsia="noto" w:hAnsi="noto" w:cs="noto"/>
        <w:sz w:val="18"/>
        <w:szCs w:val="18"/>
      </w:rPr>
    </w:lvl>
    <w:lvl w:ilvl="1" w:tplc="5E2087FE">
      <w:start w:val="1"/>
      <w:numFmt w:val="bullet"/>
      <w:lvlText w:val="o"/>
      <w:lvlJc w:val="left"/>
      <w:pPr>
        <w:tabs>
          <w:tab w:val="num" w:pos="1440"/>
        </w:tabs>
        <w:ind w:left="1440" w:hanging="360"/>
      </w:pPr>
      <w:rPr>
        <w:rFonts w:ascii="Courier New" w:hAnsi="Courier New"/>
      </w:rPr>
    </w:lvl>
    <w:lvl w:ilvl="2" w:tplc="87508F7E">
      <w:start w:val="1"/>
      <w:numFmt w:val="bullet"/>
      <w:lvlText w:val=""/>
      <w:lvlJc w:val="left"/>
      <w:pPr>
        <w:tabs>
          <w:tab w:val="num" w:pos="2160"/>
        </w:tabs>
        <w:ind w:left="2160" w:hanging="360"/>
      </w:pPr>
      <w:rPr>
        <w:rFonts w:ascii="Wingdings" w:hAnsi="Wingdings"/>
      </w:rPr>
    </w:lvl>
    <w:lvl w:ilvl="3" w:tplc="587CE05A">
      <w:start w:val="1"/>
      <w:numFmt w:val="bullet"/>
      <w:lvlText w:val=""/>
      <w:lvlJc w:val="left"/>
      <w:pPr>
        <w:tabs>
          <w:tab w:val="num" w:pos="2880"/>
        </w:tabs>
        <w:ind w:left="2880" w:hanging="360"/>
      </w:pPr>
      <w:rPr>
        <w:rFonts w:ascii="Symbol" w:hAnsi="Symbol"/>
      </w:rPr>
    </w:lvl>
    <w:lvl w:ilvl="4" w:tplc="6C6E23D6">
      <w:start w:val="1"/>
      <w:numFmt w:val="bullet"/>
      <w:lvlText w:val="o"/>
      <w:lvlJc w:val="left"/>
      <w:pPr>
        <w:tabs>
          <w:tab w:val="num" w:pos="3600"/>
        </w:tabs>
        <w:ind w:left="3600" w:hanging="360"/>
      </w:pPr>
      <w:rPr>
        <w:rFonts w:ascii="Courier New" w:hAnsi="Courier New"/>
      </w:rPr>
    </w:lvl>
    <w:lvl w:ilvl="5" w:tplc="50183F6C">
      <w:start w:val="1"/>
      <w:numFmt w:val="bullet"/>
      <w:lvlText w:val=""/>
      <w:lvlJc w:val="left"/>
      <w:pPr>
        <w:tabs>
          <w:tab w:val="num" w:pos="4320"/>
        </w:tabs>
        <w:ind w:left="4320" w:hanging="360"/>
      </w:pPr>
      <w:rPr>
        <w:rFonts w:ascii="Wingdings" w:hAnsi="Wingdings"/>
      </w:rPr>
    </w:lvl>
    <w:lvl w:ilvl="6" w:tplc="A56C9686">
      <w:start w:val="1"/>
      <w:numFmt w:val="bullet"/>
      <w:lvlText w:val=""/>
      <w:lvlJc w:val="left"/>
      <w:pPr>
        <w:tabs>
          <w:tab w:val="num" w:pos="5040"/>
        </w:tabs>
        <w:ind w:left="5040" w:hanging="360"/>
      </w:pPr>
      <w:rPr>
        <w:rFonts w:ascii="Symbol" w:hAnsi="Symbol"/>
      </w:rPr>
    </w:lvl>
    <w:lvl w:ilvl="7" w:tplc="06E6FD40">
      <w:start w:val="1"/>
      <w:numFmt w:val="bullet"/>
      <w:lvlText w:val="o"/>
      <w:lvlJc w:val="left"/>
      <w:pPr>
        <w:tabs>
          <w:tab w:val="num" w:pos="5760"/>
        </w:tabs>
        <w:ind w:left="5760" w:hanging="360"/>
      </w:pPr>
      <w:rPr>
        <w:rFonts w:ascii="Courier New" w:hAnsi="Courier New"/>
      </w:rPr>
    </w:lvl>
    <w:lvl w:ilvl="8" w:tplc="0A3ABE92">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D2024A6C">
      <w:start w:val="1"/>
      <w:numFmt w:val="bullet"/>
      <w:lvlText w:val="●"/>
      <w:lvlJc w:val="left"/>
      <w:pPr>
        <w:ind w:left="720" w:hanging="360"/>
      </w:pPr>
      <w:rPr>
        <w:rFonts w:ascii="noto" w:eastAsia="noto" w:hAnsi="noto" w:cs="noto"/>
        <w:sz w:val="18"/>
        <w:szCs w:val="18"/>
      </w:rPr>
    </w:lvl>
    <w:lvl w:ilvl="1" w:tplc="996C2D64">
      <w:start w:val="1"/>
      <w:numFmt w:val="bullet"/>
      <w:lvlText w:val="o"/>
      <w:lvlJc w:val="left"/>
      <w:pPr>
        <w:tabs>
          <w:tab w:val="num" w:pos="1440"/>
        </w:tabs>
        <w:ind w:left="1440" w:hanging="360"/>
      </w:pPr>
      <w:rPr>
        <w:rFonts w:ascii="Courier New" w:hAnsi="Courier New"/>
      </w:rPr>
    </w:lvl>
    <w:lvl w:ilvl="2" w:tplc="DC7AC36C">
      <w:start w:val="1"/>
      <w:numFmt w:val="bullet"/>
      <w:lvlText w:val=""/>
      <w:lvlJc w:val="left"/>
      <w:pPr>
        <w:tabs>
          <w:tab w:val="num" w:pos="2160"/>
        </w:tabs>
        <w:ind w:left="2160" w:hanging="360"/>
      </w:pPr>
      <w:rPr>
        <w:rFonts w:ascii="Wingdings" w:hAnsi="Wingdings"/>
      </w:rPr>
    </w:lvl>
    <w:lvl w:ilvl="3" w:tplc="B032EE88">
      <w:start w:val="1"/>
      <w:numFmt w:val="bullet"/>
      <w:lvlText w:val=""/>
      <w:lvlJc w:val="left"/>
      <w:pPr>
        <w:tabs>
          <w:tab w:val="num" w:pos="2880"/>
        </w:tabs>
        <w:ind w:left="2880" w:hanging="360"/>
      </w:pPr>
      <w:rPr>
        <w:rFonts w:ascii="Symbol" w:hAnsi="Symbol"/>
      </w:rPr>
    </w:lvl>
    <w:lvl w:ilvl="4" w:tplc="7B54EB4C">
      <w:start w:val="1"/>
      <w:numFmt w:val="bullet"/>
      <w:lvlText w:val="o"/>
      <w:lvlJc w:val="left"/>
      <w:pPr>
        <w:tabs>
          <w:tab w:val="num" w:pos="3600"/>
        </w:tabs>
        <w:ind w:left="3600" w:hanging="360"/>
      </w:pPr>
      <w:rPr>
        <w:rFonts w:ascii="Courier New" w:hAnsi="Courier New"/>
      </w:rPr>
    </w:lvl>
    <w:lvl w:ilvl="5" w:tplc="6E704A0E">
      <w:start w:val="1"/>
      <w:numFmt w:val="bullet"/>
      <w:lvlText w:val=""/>
      <w:lvlJc w:val="left"/>
      <w:pPr>
        <w:tabs>
          <w:tab w:val="num" w:pos="4320"/>
        </w:tabs>
        <w:ind w:left="4320" w:hanging="360"/>
      </w:pPr>
      <w:rPr>
        <w:rFonts w:ascii="Wingdings" w:hAnsi="Wingdings"/>
      </w:rPr>
    </w:lvl>
    <w:lvl w:ilvl="6" w:tplc="5B183698">
      <w:start w:val="1"/>
      <w:numFmt w:val="bullet"/>
      <w:lvlText w:val=""/>
      <w:lvlJc w:val="left"/>
      <w:pPr>
        <w:tabs>
          <w:tab w:val="num" w:pos="5040"/>
        </w:tabs>
        <w:ind w:left="5040" w:hanging="360"/>
      </w:pPr>
      <w:rPr>
        <w:rFonts w:ascii="Symbol" w:hAnsi="Symbol"/>
      </w:rPr>
    </w:lvl>
    <w:lvl w:ilvl="7" w:tplc="E82EBAF4">
      <w:start w:val="1"/>
      <w:numFmt w:val="bullet"/>
      <w:lvlText w:val="o"/>
      <w:lvlJc w:val="left"/>
      <w:pPr>
        <w:tabs>
          <w:tab w:val="num" w:pos="5760"/>
        </w:tabs>
        <w:ind w:left="5760" w:hanging="360"/>
      </w:pPr>
      <w:rPr>
        <w:rFonts w:ascii="Courier New" w:hAnsi="Courier New"/>
      </w:rPr>
    </w:lvl>
    <w:lvl w:ilvl="8" w:tplc="D8526FDE">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CF6AA264">
      <w:start w:val="1"/>
      <w:numFmt w:val="bullet"/>
      <w:lvlText w:val="●"/>
      <w:lvlJc w:val="left"/>
      <w:pPr>
        <w:ind w:left="720" w:hanging="360"/>
      </w:pPr>
      <w:rPr>
        <w:rFonts w:ascii="noto" w:eastAsia="noto" w:hAnsi="noto" w:cs="noto"/>
        <w:sz w:val="18"/>
        <w:szCs w:val="18"/>
      </w:rPr>
    </w:lvl>
    <w:lvl w:ilvl="1" w:tplc="71BA641E">
      <w:start w:val="1"/>
      <w:numFmt w:val="bullet"/>
      <w:lvlText w:val="o"/>
      <w:lvlJc w:val="left"/>
      <w:pPr>
        <w:tabs>
          <w:tab w:val="num" w:pos="1440"/>
        </w:tabs>
        <w:ind w:left="1440" w:hanging="360"/>
      </w:pPr>
      <w:rPr>
        <w:rFonts w:ascii="Courier New" w:hAnsi="Courier New"/>
      </w:rPr>
    </w:lvl>
    <w:lvl w:ilvl="2" w:tplc="4CEA3374">
      <w:start w:val="1"/>
      <w:numFmt w:val="bullet"/>
      <w:lvlText w:val=""/>
      <w:lvlJc w:val="left"/>
      <w:pPr>
        <w:tabs>
          <w:tab w:val="num" w:pos="2160"/>
        </w:tabs>
        <w:ind w:left="2160" w:hanging="360"/>
      </w:pPr>
      <w:rPr>
        <w:rFonts w:ascii="Wingdings" w:hAnsi="Wingdings"/>
      </w:rPr>
    </w:lvl>
    <w:lvl w:ilvl="3" w:tplc="43EC399C">
      <w:start w:val="1"/>
      <w:numFmt w:val="bullet"/>
      <w:lvlText w:val=""/>
      <w:lvlJc w:val="left"/>
      <w:pPr>
        <w:tabs>
          <w:tab w:val="num" w:pos="2880"/>
        </w:tabs>
        <w:ind w:left="2880" w:hanging="360"/>
      </w:pPr>
      <w:rPr>
        <w:rFonts w:ascii="Symbol" w:hAnsi="Symbol"/>
      </w:rPr>
    </w:lvl>
    <w:lvl w:ilvl="4" w:tplc="88967182">
      <w:start w:val="1"/>
      <w:numFmt w:val="bullet"/>
      <w:lvlText w:val="o"/>
      <w:lvlJc w:val="left"/>
      <w:pPr>
        <w:tabs>
          <w:tab w:val="num" w:pos="3600"/>
        </w:tabs>
        <w:ind w:left="3600" w:hanging="360"/>
      </w:pPr>
      <w:rPr>
        <w:rFonts w:ascii="Courier New" w:hAnsi="Courier New"/>
      </w:rPr>
    </w:lvl>
    <w:lvl w:ilvl="5" w:tplc="F52E9E50">
      <w:start w:val="1"/>
      <w:numFmt w:val="bullet"/>
      <w:lvlText w:val=""/>
      <w:lvlJc w:val="left"/>
      <w:pPr>
        <w:tabs>
          <w:tab w:val="num" w:pos="4320"/>
        </w:tabs>
        <w:ind w:left="4320" w:hanging="360"/>
      </w:pPr>
      <w:rPr>
        <w:rFonts w:ascii="Wingdings" w:hAnsi="Wingdings"/>
      </w:rPr>
    </w:lvl>
    <w:lvl w:ilvl="6" w:tplc="097AF80E">
      <w:start w:val="1"/>
      <w:numFmt w:val="bullet"/>
      <w:lvlText w:val=""/>
      <w:lvlJc w:val="left"/>
      <w:pPr>
        <w:tabs>
          <w:tab w:val="num" w:pos="5040"/>
        </w:tabs>
        <w:ind w:left="5040" w:hanging="360"/>
      </w:pPr>
      <w:rPr>
        <w:rFonts w:ascii="Symbol" w:hAnsi="Symbol"/>
      </w:rPr>
    </w:lvl>
    <w:lvl w:ilvl="7" w:tplc="B5725528">
      <w:start w:val="1"/>
      <w:numFmt w:val="bullet"/>
      <w:lvlText w:val="o"/>
      <w:lvlJc w:val="left"/>
      <w:pPr>
        <w:tabs>
          <w:tab w:val="num" w:pos="5760"/>
        </w:tabs>
        <w:ind w:left="5760" w:hanging="360"/>
      </w:pPr>
      <w:rPr>
        <w:rFonts w:ascii="Courier New" w:hAnsi="Courier New"/>
      </w:rPr>
    </w:lvl>
    <w:lvl w:ilvl="8" w:tplc="5D48EB84">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3100403C">
      <w:start w:val="1"/>
      <w:numFmt w:val="bullet"/>
      <w:lvlText w:val="●"/>
      <w:lvlJc w:val="left"/>
      <w:pPr>
        <w:ind w:left="720" w:hanging="360"/>
      </w:pPr>
      <w:rPr>
        <w:rFonts w:ascii="noto" w:eastAsia="noto" w:hAnsi="noto" w:cs="noto"/>
        <w:sz w:val="18"/>
        <w:szCs w:val="18"/>
      </w:rPr>
    </w:lvl>
    <w:lvl w:ilvl="1" w:tplc="95BCB832">
      <w:start w:val="1"/>
      <w:numFmt w:val="bullet"/>
      <w:lvlText w:val="o"/>
      <w:lvlJc w:val="left"/>
      <w:pPr>
        <w:tabs>
          <w:tab w:val="num" w:pos="1440"/>
        </w:tabs>
        <w:ind w:left="1440" w:hanging="360"/>
      </w:pPr>
      <w:rPr>
        <w:rFonts w:ascii="Courier New" w:hAnsi="Courier New"/>
      </w:rPr>
    </w:lvl>
    <w:lvl w:ilvl="2" w:tplc="00725C9E">
      <w:start w:val="1"/>
      <w:numFmt w:val="bullet"/>
      <w:lvlText w:val=""/>
      <w:lvlJc w:val="left"/>
      <w:pPr>
        <w:tabs>
          <w:tab w:val="num" w:pos="2160"/>
        </w:tabs>
        <w:ind w:left="2160" w:hanging="360"/>
      </w:pPr>
      <w:rPr>
        <w:rFonts w:ascii="Wingdings" w:hAnsi="Wingdings"/>
      </w:rPr>
    </w:lvl>
    <w:lvl w:ilvl="3" w:tplc="A21A32FE">
      <w:start w:val="1"/>
      <w:numFmt w:val="bullet"/>
      <w:lvlText w:val=""/>
      <w:lvlJc w:val="left"/>
      <w:pPr>
        <w:tabs>
          <w:tab w:val="num" w:pos="2880"/>
        </w:tabs>
        <w:ind w:left="2880" w:hanging="360"/>
      </w:pPr>
      <w:rPr>
        <w:rFonts w:ascii="Symbol" w:hAnsi="Symbol"/>
      </w:rPr>
    </w:lvl>
    <w:lvl w:ilvl="4" w:tplc="80BC457C">
      <w:start w:val="1"/>
      <w:numFmt w:val="bullet"/>
      <w:lvlText w:val="o"/>
      <w:lvlJc w:val="left"/>
      <w:pPr>
        <w:tabs>
          <w:tab w:val="num" w:pos="3600"/>
        </w:tabs>
        <w:ind w:left="3600" w:hanging="360"/>
      </w:pPr>
      <w:rPr>
        <w:rFonts w:ascii="Courier New" w:hAnsi="Courier New"/>
      </w:rPr>
    </w:lvl>
    <w:lvl w:ilvl="5" w:tplc="1794D04E">
      <w:start w:val="1"/>
      <w:numFmt w:val="bullet"/>
      <w:lvlText w:val=""/>
      <w:lvlJc w:val="left"/>
      <w:pPr>
        <w:tabs>
          <w:tab w:val="num" w:pos="4320"/>
        </w:tabs>
        <w:ind w:left="4320" w:hanging="360"/>
      </w:pPr>
      <w:rPr>
        <w:rFonts w:ascii="Wingdings" w:hAnsi="Wingdings"/>
      </w:rPr>
    </w:lvl>
    <w:lvl w:ilvl="6" w:tplc="BF408128">
      <w:start w:val="1"/>
      <w:numFmt w:val="bullet"/>
      <w:lvlText w:val=""/>
      <w:lvlJc w:val="left"/>
      <w:pPr>
        <w:tabs>
          <w:tab w:val="num" w:pos="5040"/>
        </w:tabs>
        <w:ind w:left="5040" w:hanging="360"/>
      </w:pPr>
      <w:rPr>
        <w:rFonts w:ascii="Symbol" w:hAnsi="Symbol"/>
      </w:rPr>
    </w:lvl>
    <w:lvl w:ilvl="7" w:tplc="43046292">
      <w:start w:val="1"/>
      <w:numFmt w:val="bullet"/>
      <w:lvlText w:val="o"/>
      <w:lvlJc w:val="left"/>
      <w:pPr>
        <w:tabs>
          <w:tab w:val="num" w:pos="5760"/>
        </w:tabs>
        <w:ind w:left="5760" w:hanging="360"/>
      </w:pPr>
      <w:rPr>
        <w:rFonts w:ascii="Courier New" w:hAnsi="Courier New"/>
      </w:rPr>
    </w:lvl>
    <w:lvl w:ilvl="8" w:tplc="072A38FC">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8B302158">
      <w:start w:val="1"/>
      <w:numFmt w:val="bullet"/>
      <w:lvlText w:val="●"/>
      <w:lvlJc w:val="left"/>
      <w:pPr>
        <w:ind w:left="720" w:hanging="360"/>
      </w:pPr>
      <w:rPr>
        <w:rFonts w:ascii="noto" w:eastAsia="noto" w:hAnsi="noto" w:cs="noto"/>
        <w:sz w:val="18"/>
        <w:szCs w:val="18"/>
      </w:rPr>
    </w:lvl>
    <w:lvl w:ilvl="1" w:tplc="787CA19E">
      <w:start w:val="1"/>
      <w:numFmt w:val="bullet"/>
      <w:lvlText w:val="o"/>
      <w:lvlJc w:val="left"/>
      <w:pPr>
        <w:tabs>
          <w:tab w:val="num" w:pos="1440"/>
        </w:tabs>
        <w:ind w:left="1440" w:hanging="360"/>
      </w:pPr>
      <w:rPr>
        <w:rFonts w:ascii="Courier New" w:hAnsi="Courier New"/>
      </w:rPr>
    </w:lvl>
    <w:lvl w:ilvl="2" w:tplc="B722449C">
      <w:start w:val="1"/>
      <w:numFmt w:val="bullet"/>
      <w:lvlText w:val=""/>
      <w:lvlJc w:val="left"/>
      <w:pPr>
        <w:tabs>
          <w:tab w:val="num" w:pos="2160"/>
        </w:tabs>
        <w:ind w:left="2160" w:hanging="360"/>
      </w:pPr>
      <w:rPr>
        <w:rFonts w:ascii="Wingdings" w:hAnsi="Wingdings"/>
      </w:rPr>
    </w:lvl>
    <w:lvl w:ilvl="3" w:tplc="9038474E">
      <w:start w:val="1"/>
      <w:numFmt w:val="bullet"/>
      <w:lvlText w:val=""/>
      <w:lvlJc w:val="left"/>
      <w:pPr>
        <w:tabs>
          <w:tab w:val="num" w:pos="2880"/>
        </w:tabs>
        <w:ind w:left="2880" w:hanging="360"/>
      </w:pPr>
      <w:rPr>
        <w:rFonts w:ascii="Symbol" w:hAnsi="Symbol"/>
      </w:rPr>
    </w:lvl>
    <w:lvl w:ilvl="4" w:tplc="D9D41EAA">
      <w:start w:val="1"/>
      <w:numFmt w:val="bullet"/>
      <w:lvlText w:val="o"/>
      <w:lvlJc w:val="left"/>
      <w:pPr>
        <w:tabs>
          <w:tab w:val="num" w:pos="3600"/>
        </w:tabs>
        <w:ind w:left="3600" w:hanging="360"/>
      </w:pPr>
      <w:rPr>
        <w:rFonts w:ascii="Courier New" w:hAnsi="Courier New"/>
      </w:rPr>
    </w:lvl>
    <w:lvl w:ilvl="5" w:tplc="C1F800AE">
      <w:start w:val="1"/>
      <w:numFmt w:val="bullet"/>
      <w:lvlText w:val=""/>
      <w:lvlJc w:val="left"/>
      <w:pPr>
        <w:tabs>
          <w:tab w:val="num" w:pos="4320"/>
        </w:tabs>
        <w:ind w:left="4320" w:hanging="360"/>
      </w:pPr>
      <w:rPr>
        <w:rFonts w:ascii="Wingdings" w:hAnsi="Wingdings"/>
      </w:rPr>
    </w:lvl>
    <w:lvl w:ilvl="6" w:tplc="6AB88356">
      <w:start w:val="1"/>
      <w:numFmt w:val="bullet"/>
      <w:lvlText w:val=""/>
      <w:lvlJc w:val="left"/>
      <w:pPr>
        <w:tabs>
          <w:tab w:val="num" w:pos="5040"/>
        </w:tabs>
        <w:ind w:left="5040" w:hanging="360"/>
      </w:pPr>
      <w:rPr>
        <w:rFonts w:ascii="Symbol" w:hAnsi="Symbol"/>
      </w:rPr>
    </w:lvl>
    <w:lvl w:ilvl="7" w:tplc="2284A41C">
      <w:start w:val="1"/>
      <w:numFmt w:val="bullet"/>
      <w:lvlText w:val="o"/>
      <w:lvlJc w:val="left"/>
      <w:pPr>
        <w:tabs>
          <w:tab w:val="num" w:pos="5760"/>
        </w:tabs>
        <w:ind w:left="5760" w:hanging="360"/>
      </w:pPr>
      <w:rPr>
        <w:rFonts w:ascii="Courier New" w:hAnsi="Courier New"/>
      </w:rPr>
    </w:lvl>
    <w:lvl w:ilvl="8" w:tplc="6BFE918E">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73BC8012">
      <w:start w:val="1"/>
      <w:numFmt w:val="bullet"/>
      <w:lvlText w:val="●"/>
      <w:lvlJc w:val="left"/>
      <w:pPr>
        <w:ind w:left="720" w:hanging="360"/>
      </w:pPr>
      <w:rPr>
        <w:rFonts w:ascii="noto" w:eastAsia="noto" w:hAnsi="noto" w:cs="noto"/>
        <w:sz w:val="18"/>
        <w:szCs w:val="18"/>
      </w:rPr>
    </w:lvl>
    <w:lvl w:ilvl="1" w:tplc="A3DCC21E">
      <w:start w:val="1"/>
      <w:numFmt w:val="bullet"/>
      <w:lvlText w:val="o"/>
      <w:lvlJc w:val="left"/>
      <w:pPr>
        <w:tabs>
          <w:tab w:val="num" w:pos="1440"/>
        </w:tabs>
        <w:ind w:left="1440" w:hanging="360"/>
      </w:pPr>
      <w:rPr>
        <w:rFonts w:ascii="Courier New" w:hAnsi="Courier New"/>
      </w:rPr>
    </w:lvl>
    <w:lvl w:ilvl="2" w:tplc="B342982A">
      <w:start w:val="1"/>
      <w:numFmt w:val="bullet"/>
      <w:lvlText w:val=""/>
      <w:lvlJc w:val="left"/>
      <w:pPr>
        <w:tabs>
          <w:tab w:val="num" w:pos="2160"/>
        </w:tabs>
        <w:ind w:left="2160" w:hanging="360"/>
      </w:pPr>
      <w:rPr>
        <w:rFonts w:ascii="Wingdings" w:hAnsi="Wingdings"/>
      </w:rPr>
    </w:lvl>
    <w:lvl w:ilvl="3" w:tplc="30FA2C4C">
      <w:start w:val="1"/>
      <w:numFmt w:val="bullet"/>
      <w:lvlText w:val=""/>
      <w:lvlJc w:val="left"/>
      <w:pPr>
        <w:tabs>
          <w:tab w:val="num" w:pos="2880"/>
        </w:tabs>
        <w:ind w:left="2880" w:hanging="360"/>
      </w:pPr>
      <w:rPr>
        <w:rFonts w:ascii="Symbol" w:hAnsi="Symbol"/>
      </w:rPr>
    </w:lvl>
    <w:lvl w:ilvl="4" w:tplc="ACEE92C6">
      <w:start w:val="1"/>
      <w:numFmt w:val="bullet"/>
      <w:lvlText w:val="o"/>
      <w:lvlJc w:val="left"/>
      <w:pPr>
        <w:tabs>
          <w:tab w:val="num" w:pos="3600"/>
        </w:tabs>
        <w:ind w:left="3600" w:hanging="360"/>
      </w:pPr>
      <w:rPr>
        <w:rFonts w:ascii="Courier New" w:hAnsi="Courier New"/>
      </w:rPr>
    </w:lvl>
    <w:lvl w:ilvl="5" w:tplc="4ACAA46C">
      <w:start w:val="1"/>
      <w:numFmt w:val="bullet"/>
      <w:lvlText w:val=""/>
      <w:lvlJc w:val="left"/>
      <w:pPr>
        <w:tabs>
          <w:tab w:val="num" w:pos="4320"/>
        </w:tabs>
        <w:ind w:left="4320" w:hanging="360"/>
      </w:pPr>
      <w:rPr>
        <w:rFonts w:ascii="Wingdings" w:hAnsi="Wingdings"/>
      </w:rPr>
    </w:lvl>
    <w:lvl w:ilvl="6" w:tplc="2CBA2840">
      <w:start w:val="1"/>
      <w:numFmt w:val="bullet"/>
      <w:lvlText w:val=""/>
      <w:lvlJc w:val="left"/>
      <w:pPr>
        <w:tabs>
          <w:tab w:val="num" w:pos="5040"/>
        </w:tabs>
        <w:ind w:left="5040" w:hanging="360"/>
      </w:pPr>
      <w:rPr>
        <w:rFonts w:ascii="Symbol" w:hAnsi="Symbol"/>
      </w:rPr>
    </w:lvl>
    <w:lvl w:ilvl="7" w:tplc="7C4C047A">
      <w:start w:val="1"/>
      <w:numFmt w:val="bullet"/>
      <w:lvlText w:val="o"/>
      <w:lvlJc w:val="left"/>
      <w:pPr>
        <w:tabs>
          <w:tab w:val="num" w:pos="5760"/>
        </w:tabs>
        <w:ind w:left="5760" w:hanging="360"/>
      </w:pPr>
      <w:rPr>
        <w:rFonts w:ascii="Courier New" w:hAnsi="Courier New"/>
      </w:rPr>
    </w:lvl>
    <w:lvl w:ilvl="8" w:tplc="FD7E6D7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D3F892DE">
      <w:start w:val="1"/>
      <w:numFmt w:val="bullet"/>
      <w:lvlText w:val="●"/>
      <w:lvlJc w:val="left"/>
      <w:pPr>
        <w:ind w:left="720" w:hanging="360"/>
      </w:pPr>
      <w:rPr>
        <w:rFonts w:ascii="noto" w:eastAsia="noto" w:hAnsi="noto" w:cs="noto"/>
        <w:sz w:val="18"/>
        <w:szCs w:val="18"/>
      </w:rPr>
    </w:lvl>
    <w:lvl w:ilvl="1" w:tplc="B3C2AC7C">
      <w:start w:val="1"/>
      <w:numFmt w:val="bullet"/>
      <w:lvlText w:val="o"/>
      <w:lvlJc w:val="left"/>
      <w:pPr>
        <w:tabs>
          <w:tab w:val="num" w:pos="1440"/>
        </w:tabs>
        <w:ind w:left="1440" w:hanging="360"/>
      </w:pPr>
      <w:rPr>
        <w:rFonts w:ascii="Courier New" w:hAnsi="Courier New"/>
      </w:rPr>
    </w:lvl>
    <w:lvl w:ilvl="2" w:tplc="87207726">
      <w:start w:val="1"/>
      <w:numFmt w:val="bullet"/>
      <w:lvlText w:val=""/>
      <w:lvlJc w:val="left"/>
      <w:pPr>
        <w:tabs>
          <w:tab w:val="num" w:pos="2160"/>
        </w:tabs>
        <w:ind w:left="2160" w:hanging="360"/>
      </w:pPr>
      <w:rPr>
        <w:rFonts w:ascii="Wingdings" w:hAnsi="Wingdings"/>
      </w:rPr>
    </w:lvl>
    <w:lvl w:ilvl="3" w:tplc="8FB22E8E">
      <w:start w:val="1"/>
      <w:numFmt w:val="bullet"/>
      <w:lvlText w:val=""/>
      <w:lvlJc w:val="left"/>
      <w:pPr>
        <w:tabs>
          <w:tab w:val="num" w:pos="2880"/>
        </w:tabs>
        <w:ind w:left="2880" w:hanging="360"/>
      </w:pPr>
      <w:rPr>
        <w:rFonts w:ascii="Symbol" w:hAnsi="Symbol"/>
      </w:rPr>
    </w:lvl>
    <w:lvl w:ilvl="4" w:tplc="474ED69E">
      <w:start w:val="1"/>
      <w:numFmt w:val="bullet"/>
      <w:lvlText w:val="o"/>
      <w:lvlJc w:val="left"/>
      <w:pPr>
        <w:tabs>
          <w:tab w:val="num" w:pos="3600"/>
        </w:tabs>
        <w:ind w:left="3600" w:hanging="360"/>
      </w:pPr>
      <w:rPr>
        <w:rFonts w:ascii="Courier New" w:hAnsi="Courier New"/>
      </w:rPr>
    </w:lvl>
    <w:lvl w:ilvl="5" w:tplc="222A1194">
      <w:start w:val="1"/>
      <w:numFmt w:val="bullet"/>
      <w:lvlText w:val=""/>
      <w:lvlJc w:val="left"/>
      <w:pPr>
        <w:tabs>
          <w:tab w:val="num" w:pos="4320"/>
        </w:tabs>
        <w:ind w:left="4320" w:hanging="360"/>
      </w:pPr>
      <w:rPr>
        <w:rFonts w:ascii="Wingdings" w:hAnsi="Wingdings"/>
      </w:rPr>
    </w:lvl>
    <w:lvl w:ilvl="6" w:tplc="BF084BE0">
      <w:start w:val="1"/>
      <w:numFmt w:val="bullet"/>
      <w:lvlText w:val=""/>
      <w:lvlJc w:val="left"/>
      <w:pPr>
        <w:tabs>
          <w:tab w:val="num" w:pos="5040"/>
        </w:tabs>
        <w:ind w:left="5040" w:hanging="360"/>
      </w:pPr>
      <w:rPr>
        <w:rFonts w:ascii="Symbol" w:hAnsi="Symbol"/>
      </w:rPr>
    </w:lvl>
    <w:lvl w:ilvl="7" w:tplc="4FBEA348">
      <w:start w:val="1"/>
      <w:numFmt w:val="bullet"/>
      <w:lvlText w:val="o"/>
      <w:lvlJc w:val="left"/>
      <w:pPr>
        <w:tabs>
          <w:tab w:val="num" w:pos="5760"/>
        </w:tabs>
        <w:ind w:left="5760" w:hanging="360"/>
      </w:pPr>
      <w:rPr>
        <w:rFonts w:ascii="Courier New" w:hAnsi="Courier New"/>
      </w:rPr>
    </w:lvl>
    <w:lvl w:ilvl="8" w:tplc="6834FF84">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21A05B5C">
      <w:start w:val="1"/>
      <w:numFmt w:val="bullet"/>
      <w:lvlText w:val="●"/>
      <w:lvlJc w:val="left"/>
      <w:pPr>
        <w:ind w:left="720" w:hanging="360"/>
      </w:pPr>
      <w:rPr>
        <w:rFonts w:ascii="noto" w:eastAsia="noto" w:hAnsi="noto" w:cs="noto"/>
        <w:sz w:val="18"/>
        <w:szCs w:val="18"/>
      </w:rPr>
    </w:lvl>
    <w:lvl w:ilvl="1" w:tplc="42F88E6A">
      <w:start w:val="1"/>
      <w:numFmt w:val="bullet"/>
      <w:lvlText w:val="o"/>
      <w:lvlJc w:val="left"/>
      <w:pPr>
        <w:tabs>
          <w:tab w:val="num" w:pos="1440"/>
        </w:tabs>
        <w:ind w:left="1440" w:hanging="360"/>
      </w:pPr>
      <w:rPr>
        <w:rFonts w:ascii="Courier New" w:hAnsi="Courier New"/>
      </w:rPr>
    </w:lvl>
    <w:lvl w:ilvl="2" w:tplc="E4CE762A">
      <w:start w:val="1"/>
      <w:numFmt w:val="bullet"/>
      <w:lvlText w:val=""/>
      <w:lvlJc w:val="left"/>
      <w:pPr>
        <w:tabs>
          <w:tab w:val="num" w:pos="2160"/>
        </w:tabs>
        <w:ind w:left="2160" w:hanging="360"/>
      </w:pPr>
      <w:rPr>
        <w:rFonts w:ascii="Wingdings" w:hAnsi="Wingdings"/>
      </w:rPr>
    </w:lvl>
    <w:lvl w:ilvl="3" w:tplc="9F2266B2">
      <w:start w:val="1"/>
      <w:numFmt w:val="bullet"/>
      <w:lvlText w:val=""/>
      <w:lvlJc w:val="left"/>
      <w:pPr>
        <w:tabs>
          <w:tab w:val="num" w:pos="2880"/>
        </w:tabs>
        <w:ind w:left="2880" w:hanging="360"/>
      </w:pPr>
      <w:rPr>
        <w:rFonts w:ascii="Symbol" w:hAnsi="Symbol"/>
      </w:rPr>
    </w:lvl>
    <w:lvl w:ilvl="4" w:tplc="2248A9F6">
      <w:start w:val="1"/>
      <w:numFmt w:val="bullet"/>
      <w:lvlText w:val="o"/>
      <w:lvlJc w:val="left"/>
      <w:pPr>
        <w:tabs>
          <w:tab w:val="num" w:pos="3600"/>
        </w:tabs>
        <w:ind w:left="3600" w:hanging="360"/>
      </w:pPr>
      <w:rPr>
        <w:rFonts w:ascii="Courier New" w:hAnsi="Courier New"/>
      </w:rPr>
    </w:lvl>
    <w:lvl w:ilvl="5" w:tplc="E8964DDC">
      <w:start w:val="1"/>
      <w:numFmt w:val="bullet"/>
      <w:lvlText w:val=""/>
      <w:lvlJc w:val="left"/>
      <w:pPr>
        <w:tabs>
          <w:tab w:val="num" w:pos="4320"/>
        </w:tabs>
        <w:ind w:left="4320" w:hanging="360"/>
      </w:pPr>
      <w:rPr>
        <w:rFonts w:ascii="Wingdings" w:hAnsi="Wingdings"/>
      </w:rPr>
    </w:lvl>
    <w:lvl w:ilvl="6" w:tplc="5BA43BBE">
      <w:start w:val="1"/>
      <w:numFmt w:val="bullet"/>
      <w:lvlText w:val=""/>
      <w:lvlJc w:val="left"/>
      <w:pPr>
        <w:tabs>
          <w:tab w:val="num" w:pos="5040"/>
        </w:tabs>
        <w:ind w:left="5040" w:hanging="360"/>
      </w:pPr>
      <w:rPr>
        <w:rFonts w:ascii="Symbol" w:hAnsi="Symbol"/>
      </w:rPr>
    </w:lvl>
    <w:lvl w:ilvl="7" w:tplc="35986B86">
      <w:start w:val="1"/>
      <w:numFmt w:val="bullet"/>
      <w:lvlText w:val="o"/>
      <w:lvlJc w:val="left"/>
      <w:pPr>
        <w:tabs>
          <w:tab w:val="num" w:pos="5760"/>
        </w:tabs>
        <w:ind w:left="5760" w:hanging="360"/>
      </w:pPr>
      <w:rPr>
        <w:rFonts w:ascii="Courier New" w:hAnsi="Courier New"/>
      </w:rPr>
    </w:lvl>
    <w:lvl w:ilvl="8" w:tplc="731EDA4A">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D5C20FD2">
      <w:start w:val="1"/>
      <w:numFmt w:val="bullet"/>
      <w:lvlText w:val="●"/>
      <w:lvlJc w:val="left"/>
      <w:pPr>
        <w:ind w:left="720" w:hanging="360"/>
      </w:pPr>
      <w:rPr>
        <w:rFonts w:ascii="noto" w:eastAsia="noto" w:hAnsi="noto" w:cs="noto"/>
        <w:sz w:val="18"/>
        <w:szCs w:val="18"/>
      </w:rPr>
    </w:lvl>
    <w:lvl w:ilvl="1" w:tplc="4CA8453C">
      <w:start w:val="1"/>
      <w:numFmt w:val="bullet"/>
      <w:lvlText w:val="o"/>
      <w:lvlJc w:val="left"/>
      <w:pPr>
        <w:tabs>
          <w:tab w:val="num" w:pos="1440"/>
        </w:tabs>
        <w:ind w:left="1440" w:hanging="360"/>
      </w:pPr>
      <w:rPr>
        <w:rFonts w:ascii="Courier New" w:hAnsi="Courier New"/>
      </w:rPr>
    </w:lvl>
    <w:lvl w:ilvl="2" w:tplc="8F9A72DA">
      <w:start w:val="1"/>
      <w:numFmt w:val="bullet"/>
      <w:lvlText w:val=""/>
      <w:lvlJc w:val="left"/>
      <w:pPr>
        <w:tabs>
          <w:tab w:val="num" w:pos="2160"/>
        </w:tabs>
        <w:ind w:left="2160" w:hanging="360"/>
      </w:pPr>
      <w:rPr>
        <w:rFonts w:ascii="Wingdings" w:hAnsi="Wingdings"/>
      </w:rPr>
    </w:lvl>
    <w:lvl w:ilvl="3" w:tplc="7FDCBA8E">
      <w:start w:val="1"/>
      <w:numFmt w:val="bullet"/>
      <w:lvlText w:val=""/>
      <w:lvlJc w:val="left"/>
      <w:pPr>
        <w:tabs>
          <w:tab w:val="num" w:pos="2880"/>
        </w:tabs>
        <w:ind w:left="2880" w:hanging="360"/>
      </w:pPr>
      <w:rPr>
        <w:rFonts w:ascii="Symbol" w:hAnsi="Symbol"/>
      </w:rPr>
    </w:lvl>
    <w:lvl w:ilvl="4" w:tplc="48A201F0">
      <w:start w:val="1"/>
      <w:numFmt w:val="bullet"/>
      <w:lvlText w:val="o"/>
      <w:lvlJc w:val="left"/>
      <w:pPr>
        <w:tabs>
          <w:tab w:val="num" w:pos="3600"/>
        </w:tabs>
        <w:ind w:left="3600" w:hanging="360"/>
      </w:pPr>
      <w:rPr>
        <w:rFonts w:ascii="Courier New" w:hAnsi="Courier New"/>
      </w:rPr>
    </w:lvl>
    <w:lvl w:ilvl="5" w:tplc="AFF85A4A">
      <w:start w:val="1"/>
      <w:numFmt w:val="bullet"/>
      <w:lvlText w:val=""/>
      <w:lvlJc w:val="left"/>
      <w:pPr>
        <w:tabs>
          <w:tab w:val="num" w:pos="4320"/>
        </w:tabs>
        <w:ind w:left="4320" w:hanging="360"/>
      </w:pPr>
      <w:rPr>
        <w:rFonts w:ascii="Wingdings" w:hAnsi="Wingdings"/>
      </w:rPr>
    </w:lvl>
    <w:lvl w:ilvl="6" w:tplc="641C1DFA">
      <w:start w:val="1"/>
      <w:numFmt w:val="bullet"/>
      <w:lvlText w:val=""/>
      <w:lvlJc w:val="left"/>
      <w:pPr>
        <w:tabs>
          <w:tab w:val="num" w:pos="5040"/>
        </w:tabs>
        <w:ind w:left="5040" w:hanging="360"/>
      </w:pPr>
      <w:rPr>
        <w:rFonts w:ascii="Symbol" w:hAnsi="Symbol"/>
      </w:rPr>
    </w:lvl>
    <w:lvl w:ilvl="7" w:tplc="499A252C">
      <w:start w:val="1"/>
      <w:numFmt w:val="bullet"/>
      <w:lvlText w:val="o"/>
      <w:lvlJc w:val="left"/>
      <w:pPr>
        <w:tabs>
          <w:tab w:val="num" w:pos="5760"/>
        </w:tabs>
        <w:ind w:left="5760" w:hanging="360"/>
      </w:pPr>
      <w:rPr>
        <w:rFonts w:ascii="Courier New" w:hAnsi="Courier New"/>
      </w:rPr>
    </w:lvl>
    <w:lvl w:ilvl="8" w:tplc="7A0467BC">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1AB889E4">
      <w:start w:val="1"/>
      <w:numFmt w:val="bullet"/>
      <w:lvlText w:val="●"/>
      <w:lvlJc w:val="left"/>
      <w:pPr>
        <w:ind w:left="720" w:hanging="360"/>
      </w:pPr>
      <w:rPr>
        <w:rFonts w:ascii="noto" w:eastAsia="noto" w:hAnsi="noto" w:cs="noto"/>
        <w:sz w:val="18"/>
        <w:szCs w:val="18"/>
      </w:rPr>
    </w:lvl>
    <w:lvl w:ilvl="1" w:tplc="559A7670">
      <w:start w:val="1"/>
      <w:numFmt w:val="bullet"/>
      <w:lvlText w:val="o"/>
      <w:lvlJc w:val="left"/>
      <w:pPr>
        <w:tabs>
          <w:tab w:val="num" w:pos="1440"/>
        </w:tabs>
        <w:ind w:left="1440" w:hanging="360"/>
      </w:pPr>
      <w:rPr>
        <w:rFonts w:ascii="Courier New" w:hAnsi="Courier New"/>
      </w:rPr>
    </w:lvl>
    <w:lvl w:ilvl="2" w:tplc="0E264C5C">
      <w:start w:val="1"/>
      <w:numFmt w:val="bullet"/>
      <w:lvlText w:val=""/>
      <w:lvlJc w:val="left"/>
      <w:pPr>
        <w:tabs>
          <w:tab w:val="num" w:pos="2160"/>
        </w:tabs>
        <w:ind w:left="2160" w:hanging="360"/>
      </w:pPr>
      <w:rPr>
        <w:rFonts w:ascii="Wingdings" w:hAnsi="Wingdings"/>
      </w:rPr>
    </w:lvl>
    <w:lvl w:ilvl="3" w:tplc="C29C7D36">
      <w:start w:val="1"/>
      <w:numFmt w:val="bullet"/>
      <w:lvlText w:val=""/>
      <w:lvlJc w:val="left"/>
      <w:pPr>
        <w:tabs>
          <w:tab w:val="num" w:pos="2880"/>
        </w:tabs>
        <w:ind w:left="2880" w:hanging="360"/>
      </w:pPr>
      <w:rPr>
        <w:rFonts w:ascii="Symbol" w:hAnsi="Symbol"/>
      </w:rPr>
    </w:lvl>
    <w:lvl w:ilvl="4" w:tplc="181078F8">
      <w:start w:val="1"/>
      <w:numFmt w:val="bullet"/>
      <w:lvlText w:val="o"/>
      <w:lvlJc w:val="left"/>
      <w:pPr>
        <w:tabs>
          <w:tab w:val="num" w:pos="3600"/>
        </w:tabs>
        <w:ind w:left="3600" w:hanging="360"/>
      </w:pPr>
      <w:rPr>
        <w:rFonts w:ascii="Courier New" w:hAnsi="Courier New"/>
      </w:rPr>
    </w:lvl>
    <w:lvl w:ilvl="5" w:tplc="3B86D2E6">
      <w:start w:val="1"/>
      <w:numFmt w:val="bullet"/>
      <w:lvlText w:val=""/>
      <w:lvlJc w:val="left"/>
      <w:pPr>
        <w:tabs>
          <w:tab w:val="num" w:pos="4320"/>
        </w:tabs>
        <w:ind w:left="4320" w:hanging="360"/>
      </w:pPr>
      <w:rPr>
        <w:rFonts w:ascii="Wingdings" w:hAnsi="Wingdings"/>
      </w:rPr>
    </w:lvl>
    <w:lvl w:ilvl="6" w:tplc="516C16E2">
      <w:start w:val="1"/>
      <w:numFmt w:val="bullet"/>
      <w:lvlText w:val=""/>
      <w:lvlJc w:val="left"/>
      <w:pPr>
        <w:tabs>
          <w:tab w:val="num" w:pos="5040"/>
        </w:tabs>
        <w:ind w:left="5040" w:hanging="360"/>
      </w:pPr>
      <w:rPr>
        <w:rFonts w:ascii="Symbol" w:hAnsi="Symbol"/>
      </w:rPr>
    </w:lvl>
    <w:lvl w:ilvl="7" w:tplc="56103FD2">
      <w:start w:val="1"/>
      <w:numFmt w:val="bullet"/>
      <w:lvlText w:val="o"/>
      <w:lvlJc w:val="left"/>
      <w:pPr>
        <w:tabs>
          <w:tab w:val="num" w:pos="5760"/>
        </w:tabs>
        <w:ind w:left="5760" w:hanging="360"/>
      </w:pPr>
      <w:rPr>
        <w:rFonts w:ascii="Courier New" w:hAnsi="Courier New"/>
      </w:rPr>
    </w:lvl>
    <w:lvl w:ilvl="8" w:tplc="BD808950">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49C6A848">
      <w:start w:val="1"/>
      <w:numFmt w:val="bullet"/>
      <w:lvlText w:val="●"/>
      <w:lvlJc w:val="left"/>
      <w:pPr>
        <w:ind w:left="720" w:hanging="360"/>
      </w:pPr>
      <w:rPr>
        <w:rFonts w:ascii="noto" w:eastAsia="noto" w:hAnsi="noto" w:cs="noto"/>
        <w:sz w:val="18"/>
        <w:szCs w:val="18"/>
      </w:rPr>
    </w:lvl>
    <w:lvl w:ilvl="1" w:tplc="5E9052E0">
      <w:start w:val="1"/>
      <w:numFmt w:val="bullet"/>
      <w:lvlText w:val="o"/>
      <w:lvlJc w:val="left"/>
      <w:pPr>
        <w:tabs>
          <w:tab w:val="num" w:pos="1440"/>
        </w:tabs>
        <w:ind w:left="1440" w:hanging="360"/>
      </w:pPr>
      <w:rPr>
        <w:rFonts w:ascii="Courier New" w:hAnsi="Courier New"/>
      </w:rPr>
    </w:lvl>
    <w:lvl w:ilvl="2" w:tplc="BDCA5FB6">
      <w:start w:val="1"/>
      <w:numFmt w:val="bullet"/>
      <w:lvlText w:val=""/>
      <w:lvlJc w:val="left"/>
      <w:pPr>
        <w:tabs>
          <w:tab w:val="num" w:pos="2160"/>
        </w:tabs>
        <w:ind w:left="2160" w:hanging="360"/>
      </w:pPr>
      <w:rPr>
        <w:rFonts w:ascii="Wingdings" w:hAnsi="Wingdings"/>
      </w:rPr>
    </w:lvl>
    <w:lvl w:ilvl="3" w:tplc="2098D448">
      <w:start w:val="1"/>
      <w:numFmt w:val="bullet"/>
      <w:lvlText w:val=""/>
      <w:lvlJc w:val="left"/>
      <w:pPr>
        <w:tabs>
          <w:tab w:val="num" w:pos="2880"/>
        </w:tabs>
        <w:ind w:left="2880" w:hanging="360"/>
      </w:pPr>
      <w:rPr>
        <w:rFonts w:ascii="Symbol" w:hAnsi="Symbol"/>
      </w:rPr>
    </w:lvl>
    <w:lvl w:ilvl="4" w:tplc="84B6A78A">
      <w:start w:val="1"/>
      <w:numFmt w:val="bullet"/>
      <w:lvlText w:val="o"/>
      <w:lvlJc w:val="left"/>
      <w:pPr>
        <w:tabs>
          <w:tab w:val="num" w:pos="3600"/>
        </w:tabs>
        <w:ind w:left="3600" w:hanging="360"/>
      </w:pPr>
      <w:rPr>
        <w:rFonts w:ascii="Courier New" w:hAnsi="Courier New"/>
      </w:rPr>
    </w:lvl>
    <w:lvl w:ilvl="5" w:tplc="E00A6DBE">
      <w:start w:val="1"/>
      <w:numFmt w:val="bullet"/>
      <w:lvlText w:val=""/>
      <w:lvlJc w:val="left"/>
      <w:pPr>
        <w:tabs>
          <w:tab w:val="num" w:pos="4320"/>
        </w:tabs>
        <w:ind w:left="4320" w:hanging="360"/>
      </w:pPr>
      <w:rPr>
        <w:rFonts w:ascii="Wingdings" w:hAnsi="Wingdings"/>
      </w:rPr>
    </w:lvl>
    <w:lvl w:ilvl="6" w:tplc="8E34C308">
      <w:start w:val="1"/>
      <w:numFmt w:val="bullet"/>
      <w:lvlText w:val=""/>
      <w:lvlJc w:val="left"/>
      <w:pPr>
        <w:tabs>
          <w:tab w:val="num" w:pos="5040"/>
        </w:tabs>
        <w:ind w:left="5040" w:hanging="360"/>
      </w:pPr>
      <w:rPr>
        <w:rFonts w:ascii="Symbol" w:hAnsi="Symbol"/>
      </w:rPr>
    </w:lvl>
    <w:lvl w:ilvl="7" w:tplc="AECA15FE">
      <w:start w:val="1"/>
      <w:numFmt w:val="bullet"/>
      <w:lvlText w:val="o"/>
      <w:lvlJc w:val="left"/>
      <w:pPr>
        <w:tabs>
          <w:tab w:val="num" w:pos="5760"/>
        </w:tabs>
        <w:ind w:left="5760" w:hanging="360"/>
      </w:pPr>
      <w:rPr>
        <w:rFonts w:ascii="Courier New" w:hAnsi="Courier New"/>
      </w:rPr>
    </w:lvl>
    <w:lvl w:ilvl="8" w:tplc="0CD6B45C">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D44CF51C">
      <w:start w:val="1"/>
      <w:numFmt w:val="bullet"/>
      <w:lvlText w:val="●"/>
      <w:lvlJc w:val="left"/>
      <w:pPr>
        <w:ind w:left="720" w:hanging="360"/>
      </w:pPr>
      <w:rPr>
        <w:rFonts w:ascii="noto" w:eastAsia="noto" w:hAnsi="noto" w:cs="noto"/>
        <w:sz w:val="18"/>
        <w:szCs w:val="18"/>
      </w:rPr>
    </w:lvl>
    <w:lvl w:ilvl="1" w:tplc="FF560B2C">
      <w:start w:val="1"/>
      <w:numFmt w:val="bullet"/>
      <w:lvlText w:val="o"/>
      <w:lvlJc w:val="left"/>
      <w:pPr>
        <w:tabs>
          <w:tab w:val="num" w:pos="1440"/>
        </w:tabs>
        <w:ind w:left="1440" w:hanging="360"/>
      </w:pPr>
      <w:rPr>
        <w:rFonts w:ascii="Courier New" w:hAnsi="Courier New"/>
      </w:rPr>
    </w:lvl>
    <w:lvl w:ilvl="2" w:tplc="D0B2D1D2">
      <w:start w:val="1"/>
      <w:numFmt w:val="bullet"/>
      <w:lvlText w:val=""/>
      <w:lvlJc w:val="left"/>
      <w:pPr>
        <w:tabs>
          <w:tab w:val="num" w:pos="2160"/>
        </w:tabs>
        <w:ind w:left="2160" w:hanging="360"/>
      </w:pPr>
      <w:rPr>
        <w:rFonts w:ascii="Wingdings" w:hAnsi="Wingdings"/>
      </w:rPr>
    </w:lvl>
    <w:lvl w:ilvl="3" w:tplc="136C8DBE">
      <w:start w:val="1"/>
      <w:numFmt w:val="bullet"/>
      <w:lvlText w:val=""/>
      <w:lvlJc w:val="left"/>
      <w:pPr>
        <w:tabs>
          <w:tab w:val="num" w:pos="2880"/>
        </w:tabs>
        <w:ind w:left="2880" w:hanging="360"/>
      </w:pPr>
      <w:rPr>
        <w:rFonts w:ascii="Symbol" w:hAnsi="Symbol"/>
      </w:rPr>
    </w:lvl>
    <w:lvl w:ilvl="4" w:tplc="44246CB8">
      <w:start w:val="1"/>
      <w:numFmt w:val="bullet"/>
      <w:lvlText w:val="o"/>
      <w:lvlJc w:val="left"/>
      <w:pPr>
        <w:tabs>
          <w:tab w:val="num" w:pos="3600"/>
        </w:tabs>
        <w:ind w:left="3600" w:hanging="360"/>
      </w:pPr>
      <w:rPr>
        <w:rFonts w:ascii="Courier New" w:hAnsi="Courier New"/>
      </w:rPr>
    </w:lvl>
    <w:lvl w:ilvl="5" w:tplc="5F1E95AC">
      <w:start w:val="1"/>
      <w:numFmt w:val="bullet"/>
      <w:lvlText w:val=""/>
      <w:lvlJc w:val="left"/>
      <w:pPr>
        <w:tabs>
          <w:tab w:val="num" w:pos="4320"/>
        </w:tabs>
        <w:ind w:left="4320" w:hanging="360"/>
      </w:pPr>
      <w:rPr>
        <w:rFonts w:ascii="Wingdings" w:hAnsi="Wingdings"/>
      </w:rPr>
    </w:lvl>
    <w:lvl w:ilvl="6" w:tplc="5C50E3A8">
      <w:start w:val="1"/>
      <w:numFmt w:val="bullet"/>
      <w:lvlText w:val=""/>
      <w:lvlJc w:val="left"/>
      <w:pPr>
        <w:tabs>
          <w:tab w:val="num" w:pos="5040"/>
        </w:tabs>
        <w:ind w:left="5040" w:hanging="360"/>
      </w:pPr>
      <w:rPr>
        <w:rFonts w:ascii="Symbol" w:hAnsi="Symbol"/>
      </w:rPr>
    </w:lvl>
    <w:lvl w:ilvl="7" w:tplc="5178FEC4">
      <w:start w:val="1"/>
      <w:numFmt w:val="bullet"/>
      <w:lvlText w:val="o"/>
      <w:lvlJc w:val="left"/>
      <w:pPr>
        <w:tabs>
          <w:tab w:val="num" w:pos="5760"/>
        </w:tabs>
        <w:ind w:left="5760" w:hanging="360"/>
      </w:pPr>
      <w:rPr>
        <w:rFonts w:ascii="Courier New" w:hAnsi="Courier New"/>
      </w:rPr>
    </w:lvl>
    <w:lvl w:ilvl="8" w:tplc="317E26D2">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6BCA81E0">
      <w:start w:val="1"/>
      <w:numFmt w:val="bullet"/>
      <w:lvlText w:val="●"/>
      <w:lvlJc w:val="left"/>
      <w:pPr>
        <w:ind w:left="720" w:hanging="360"/>
      </w:pPr>
      <w:rPr>
        <w:rFonts w:ascii="noto" w:eastAsia="noto" w:hAnsi="noto" w:cs="noto"/>
        <w:sz w:val="18"/>
        <w:szCs w:val="18"/>
      </w:rPr>
    </w:lvl>
    <w:lvl w:ilvl="1" w:tplc="FBF45000">
      <w:start w:val="1"/>
      <w:numFmt w:val="bullet"/>
      <w:lvlText w:val="o"/>
      <w:lvlJc w:val="left"/>
      <w:pPr>
        <w:tabs>
          <w:tab w:val="num" w:pos="1440"/>
        </w:tabs>
        <w:ind w:left="1440" w:hanging="360"/>
      </w:pPr>
      <w:rPr>
        <w:rFonts w:ascii="Courier New" w:hAnsi="Courier New"/>
      </w:rPr>
    </w:lvl>
    <w:lvl w:ilvl="2" w:tplc="A510CA84">
      <w:start w:val="1"/>
      <w:numFmt w:val="bullet"/>
      <w:lvlText w:val=""/>
      <w:lvlJc w:val="left"/>
      <w:pPr>
        <w:tabs>
          <w:tab w:val="num" w:pos="2160"/>
        </w:tabs>
        <w:ind w:left="2160" w:hanging="360"/>
      </w:pPr>
      <w:rPr>
        <w:rFonts w:ascii="Wingdings" w:hAnsi="Wingdings"/>
      </w:rPr>
    </w:lvl>
    <w:lvl w:ilvl="3" w:tplc="AD122402">
      <w:start w:val="1"/>
      <w:numFmt w:val="bullet"/>
      <w:lvlText w:val=""/>
      <w:lvlJc w:val="left"/>
      <w:pPr>
        <w:tabs>
          <w:tab w:val="num" w:pos="2880"/>
        </w:tabs>
        <w:ind w:left="2880" w:hanging="360"/>
      </w:pPr>
      <w:rPr>
        <w:rFonts w:ascii="Symbol" w:hAnsi="Symbol"/>
      </w:rPr>
    </w:lvl>
    <w:lvl w:ilvl="4" w:tplc="C01C8C2A">
      <w:start w:val="1"/>
      <w:numFmt w:val="bullet"/>
      <w:lvlText w:val="o"/>
      <w:lvlJc w:val="left"/>
      <w:pPr>
        <w:tabs>
          <w:tab w:val="num" w:pos="3600"/>
        </w:tabs>
        <w:ind w:left="3600" w:hanging="360"/>
      </w:pPr>
      <w:rPr>
        <w:rFonts w:ascii="Courier New" w:hAnsi="Courier New"/>
      </w:rPr>
    </w:lvl>
    <w:lvl w:ilvl="5" w:tplc="A6BCEAC8">
      <w:start w:val="1"/>
      <w:numFmt w:val="bullet"/>
      <w:lvlText w:val=""/>
      <w:lvlJc w:val="left"/>
      <w:pPr>
        <w:tabs>
          <w:tab w:val="num" w:pos="4320"/>
        </w:tabs>
        <w:ind w:left="4320" w:hanging="360"/>
      </w:pPr>
      <w:rPr>
        <w:rFonts w:ascii="Wingdings" w:hAnsi="Wingdings"/>
      </w:rPr>
    </w:lvl>
    <w:lvl w:ilvl="6" w:tplc="90C2F5CC">
      <w:start w:val="1"/>
      <w:numFmt w:val="bullet"/>
      <w:lvlText w:val=""/>
      <w:lvlJc w:val="left"/>
      <w:pPr>
        <w:tabs>
          <w:tab w:val="num" w:pos="5040"/>
        </w:tabs>
        <w:ind w:left="5040" w:hanging="360"/>
      </w:pPr>
      <w:rPr>
        <w:rFonts w:ascii="Symbol" w:hAnsi="Symbol"/>
      </w:rPr>
    </w:lvl>
    <w:lvl w:ilvl="7" w:tplc="4E5C923C">
      <w:start w:val="1"/>
      <w:numFmt w:val="bullet"/>
      <w:lvlText w:val="o"/>
      <w:lvlJc w:val="left"/>
      <w:pPr>
        <w:tabs>
          <w:tab w:val="num" w:pos="5760"/>
        </w:tabs>
        <w:ind w:left="5760" w:hanging="360"/>
      </w:pPr>
      <w:rPr>
        <w:rFonts w:ascii="Courier New" w:hAnsi="Courier New"/>
      </w:rPr>
    </w:lvl>
    <w:lvl w:ilvl="8" w:tplc="AFBC3606">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38DE279C">
      <w:start w:val="1"/>
      <w:numFmt w:val="bullet"/>
      <w:lvlText w:val="●"/>
      <w:lvlJc w:val="left"/>
      <w:pPr>
        <w:ind w:left="720" w:hanging="360"/>
      </w:pPr>
      <w:rPr>
        <w:rFonts w:ascii="noto" w:eastAsia="noto" w:hAnsi="noto" w:cs="noto"/>
        <w:sz w:val="18"/>
        <w:szCs w:val="18"/>
      </w:rPr>
    </w:lvl>
    <w:lvl w:ilvl="1" w:tplc="DDCEC532">
      <w:start w:val="1"/>
      <w:numFmt w:val="bullet"/>
      <w:lvlText w:val="o"/>
      <w:lvlJc w:val="left"/>
      <w:pPr>
        <w:tabs>
          <w:tab w:val="num" w:pos="1440"/>
        </w:tabs>
        <w:ind w:left="1440" w:hanging="360"/>
      </w:pPr>
      <w:rPr>
        <w:rFonts w:ascii="Courier New" w:hAnsi="Courier New"/>
      </w:rPr>
    </w:lvl>
    <w:lvl w:ilvl="2" w:tplc="C548E7C8">
      <w:start w:val="1"/>
      <w:numFmt w:val="bullet"/>
      <w:lvlText w:val=""/>
      <w:lvlJc w:val="left"/>
      <w:pPr>
        <w:tabs>
          <w:tab w:val="num" w:pos="2160"/>
        </w:tabs>
        <w:ind w:left="2160" w:hanging="360"/>
      </w:pPr>
      <w:rPr>
        <w:rFonts w:ascii="Wingdings" w:hAnsi="Wingdings"/>
      </w:rPr>
    </w:lvl>
    <w:lvl w:ilvl="3" w:tplc="8D603104">
      <w:start w:val="1"/>
      <w:numFmt w:val="bullet"/>
      <w:lvlText w:val=""/>
      <w:lvlJc w:val="left"/>
      <w:pPr>
        <w:tabs>
          <w:tab w:val="num" w:pos="2880"/>
        </w:tabs>
        <w:ind w:left="2880" w:hanging="360"/>
      </w:pPr>
      <w:rPr>
        <w:rFonts w:ascii="Symbol" w:hAnsi="Symbol"/>
      </w:rPr>
    </w:lvl>
    <w:lvl w:ilvl="4" w:tplc="AD78442E">
      <w:start w:val="1"/>
      <w:numFmt w:val="bullet"/>
      <w:lvlText w:val="o"/>
      <w:lvlJc w:val="left"/>
      <w:pPr>
        <w:tabs>
          <w:tab w:val="num" w:pos="3600"/>
        </w:tabs>
        <w:ind w:left="3600" w:hanging="360"/>
      </w:pPr>
      <w:rPr>
        <w:rFonts w:ascii="Courier New" w:hAnsi="Courier New"/>
      </w:rPr>
    </w:lvl>
    <w:lvl w:ilvl="5" w:tplc="EEA24178">
      <w:start w:val="1"/>
      <w:numFmt w:val="bullet"/>
      <w:lvlText w:val=""/>
      <w:lvlJc w:val="left"/>
      <w:pPr>
        <w:tabs>
          <w:tab w:val="num" w:pos="4320"/>
        </w:tabs>
        <w:ind w:left="4320" w:hanging="360"/>
      </w:pPr>
      <w:rPr>
        <w:rFonts w:ascii="Wingdings" w:hAnsi="Wingdings"/>
      </w:rPr>
    </w:lvl>
    <w:lvl w:ilvl="6" w:tplc="F47CCFD0">
      <w:start w:val="1"/>
      <w:numFmt w:val="bullet"/>
      <w:lvlText w:val=""/>
      <w:lvlJc w:val="left"/>
      <w:pPr>
        <w:tabs>
          <w:tab w:val="num" w:pos="5040"/>
        </w:tabs>
        <w:ind w:left="5040" w:hanging="360"/>
      </w:pPr>
      <w:rPr>
        <w:rFonts w:ascii="Symbol" w:hAnsi="Symbol"/>
      </w:rPr>
    </w:lvl>
    <w:lvl w:ilvl="7" w:tplc="E522C760">
      <w:start w:val="1"/>
      <w:numFmt w:val="bullet"/>
      <w:lvlText w:val="o"/>
      <w:lvlJc w:val="left"/>
      <w:pPr>
        <w:tabs>
          <w:tab w:val="num" w:pos="5760"/>
        </w:tabs>
        <w:ind w:left="5760" w:hanging="360"/>
      </w:pPr>
      <w:rPr>
        <w:rFonts w:ascii="Courier New" w:hAnsi="Courier New"/>
      </w:rPr>
    </w:lvl>
    <w:lvl w:ilvl="8" w:tplc="4358E992">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0"/>
    <w:multiLevelType w:val="hybridMultilevel"/>
    <w:tmpl w:val="00000010"/>
    <w:lvl w:ilvl="0" w:tplc="5E348312">
      <w:start w:val="1"/>
      <w:numFmt w:val="bullet"/>
      <w:lvlText w:val="●"/>
      <w:lvlJc w:val="left"/>
      <w:pPr>
        <w:ind w:left="720" w:hanging="360"/>
      </w:pPr>
      <w:rPr>
        <w:rFonts w:ascii="noto" w:eastAsia="noto" w:hAnsi="noto" w:cs="noto"/>
        <w:sz w:val="18"/>
        <w:szCs w:val="18"/>
      </w:rPr>
    </w:lvl>
    <w:lvl w:ilvl="1" w:tplc="E2822FAA">
      <w:start w:val="1"/>
      <w:numFmt w:val="bullet"/>
      <w:lvlText w:val="o"/>
      <w:lvlJc w:val="left"/>
      <w:pPr>
        <w:tabs>
          <w:tab w:val="num" w:pos="1440"/>
        </w:tabs>
        <w:ind w:left="1440" w:hanging="360"/>
      </w:pPr>
      <w:rPr>
        <w:rFonts w:ascii="Courier New" w:hAnsi="Courier New"/>
      </w:rPr>
    </w:lvl>
    <w:lvl w:ilvl="2" w:tplc="10584284">
      <w:start w:val="1"/>
      <w:numFmt w:val="bullet"/>
      <w:lvlText w:val=""/>
      <w:lvlJc w:val="left"/>
      <w:pPr>
        <w:tabs>
          <w:tab w:val="num" w:pos="2160"/>
        </w:tabs>
        <w:ind w:left="2160" w:hanging="360"/>
      </w:pPr>
      <w:rPr>
        <w:rFonts w:ascii="Wingdings" w:hAnsi="Wingdings"/>
      </w:rPr>
    </w:lvl>
    <w:lvl w:ilvl="3" w:tplc="2ACAD742">
      <w:start w:val="1"/>
      <w:numFmt w:val="bullet"/>
      <w:lvlText w:val=""/>
      <w:lvlJc w:val="left"/>
      <w:pPr>
        <w:tabs>
          <w:tab w:val="num" w:pos="2880"/>
        </w:tabs>
        <w:ind w:left="2880" w:hanging="360"/>
      </w:pPr>
      <w:rPr>
        <w:rFonts w:ascii="Symbol" w:hAnsi="Symbol"/>
      </w:rPr>
    </w:lvl>
    <w:lvl w:ilvl="4" w:tplc="7B9C9998">
      <w:start w:val="1"/>
      <w:numFmt w:val="bullet"/>
      <w:lvlText w:val="o"/>
      <w:lvlJc w:val="left"/>
      <w:pPr>
        <w:tabs>
          <w:tab w:val="num" w:pos="3600"/>
        </w:tabs>
        <w:ind w:left="3600" w:hanging="360"/>
      </w:pPr>
      <w:rPr>
        <w:rFonts w:ascii="Courier New" w:hAnsi="Courier New"/>
      </w:rPr>
    </w:lvl>
    <w:lvl w:ilvl="5" w:tplc="C764C778">
      <w:start w:val="1"/>
      <w:numFmt w:val="bullet"/>
      <w:lvlText w:val=""/>
      <w:lvlJc w:val="left"/>
      <w:pPr>
        <w:tabs>
          <w:tab w:val="num" w:pos="4320"/>
        </w:tabs>
        <w:ind w:left="4320" w:hanging="360"/>
      </w:pPr>
      <w:rPr>
        <w:rFonts w:ascii="Wingdings" w:hAnsi="Wingdings"/>
      </w:rPr>
    </w:lvl>
    <w:lvl w:ilvl="6" w:tplc="FA342226">
      <w:start w:val="1"/>
      <w:numFmt w:val="bullet"/>
      <w:lvlText w:val=""/>
      <w:lvlJc w:val="left"/>
      <w:pPr>
        <w:tabs>
          <w:tab w:val="num" w:pos="5040"/>
        </w:tabs>
        <w:ind w:left="5040" w:hanging="360"/>
      </w:pPr>
      <w:rPr>
        <w:rFonts w:ascii="Symbol" w:hAnsi="Symbol"/>
      </w:rPr>
    </w:lvl>
    <w:lvl w:ilvl="7" w:tplc="82880170">
      <w:start w:val="1"/>
      <w:numFmt w:val="bullet"/>
      <w:lvlText w:val="o"/>
      <w:lvlJc w:val="left"/>
      <w:pPr>
        <w:tabs>
          <w:tab w:val="num" w:pos="5760"/>
        </w:tabs>
        <w:ind w:left="5760" w:hanging="360"/>
      </w:pPr>
      <w:rPr>
        <w:rFonts w:ascii="Courier New" w:hAnsi="Courier New"/>
      </w:rPr>
    </w:lvl>
    <w:lvl w:ilvl="8" w:tplc="9D184DC4">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7AF479FA">
      <w:start w:val="1"/>
      <w:numFmt w:val="bullet"/>
      <w:lvlText w:val="●"/>
      <w:lvlJc w:val="left"/>
      <w:pPr>
        <w:ind w:left="720" w:hanging="360"/>
      </w:pPr>
      <w:rPr>
        <w:rFonts w:ascii="noto" w:eastAsia="noto" w:hAnsi="noto" w:cs="noto"/>
        <w:sz w:val="18"/>
        <w:szCs w:val="18"/>
      </w:rPr>
    </w:lvl>
    <w:lvl w:ilvl="1" w:tplc="0F08FC46">
      <w:start w:val="1"/>
      <w:numFmt w:val="bullet"/>
      <w:lvlText w:val="o"/>
      <w:lvlJc w:val="left"/>
      <w:pPr>
        <w:tabs>
          <w:tab w:val="num" w:pos="1440"/>
        </w:tabs>
        <w:ind w:left="1440" w:hanging="360"/>
      </w:pPr>
      <w:rPr>
        <w:rFonts w:ascii="Courier New" w:hAnsi="Courier New"/>
      </w:rPr>
    </w:lvl>
    <w:lvl w:ilvl="2" w:tplc="A04CF906">
      <w:start w:val="1"/>
      <w:numFmt w:val="bullet"/>
      <w:lvlText w:val=""/>
      <w:lvlJc w:val="left"/>
      <w:pPr>
        <w:tabs>
          <w:tab w:val="num" w:pos="2160"/>
        </w:tabs>
        <w:ind w:left="2160" w:hanging="360"/>
      </w:pPr>
      <w:rPr>
        <w:rFonts w:ascii="Wingdings" w:hAnsi="Wingdings"/>
      </w:rPr>
    </w:lvl>
    <w:lvl w:ilvl="3" w:tplc="FB92A678">
      <w:start w:val="1"/>
      <w:numFmt w:val="bullet"/>
      <w:lvlText w:val=""/>
      <w:lvlJc w:val="left"/>
      <w:pPr>
        <w:tabs>
          <w:tab w:val="num" w:pos="2880"/>
        </w:tabs>
        <w:ind w:left="2880" w:hanging="360"/>
      </w:pPr>
      <w:rPr>
        <w:rFonts w:ascii="Symbol" w:hAnsi="Symbol"/>
      </w:rPr>
    </w:lvl>
    <w:lvl w:ilvl="4" w:tplc="EB7CA9F6">
      <w:start w:val="1"/>
      <w:numFmt w:val="bullet"/>
      <w:lvlText w:val="o"/>
      <w:lvlJc w:val="left"/>
      <w:pPr>
        <w:tabs>
          <w:tab w:val="num" w:pos="3600"/>
        </w:tabs>
        <w:ind w:left="3600" w:hanging="360"/>
      </w:pPr>
      <w:rPr>
        <w:rFonts w:ascii="Courier New" w:hAnsi="Courier New"/>
      </w:rPr>
    </w:lvl>
    <w:lvl w:ilvl="5" w:tplc="ACA6F4B0">
      <w:start w:val="1"/>
      <w:numFmt w:val="bullet"/>
      <w:lvlText w:val=""/>
      <w:lvlJc w:val="left"/>
      <w:pPr>
        <w:tabs>
          <w:tab w:val="num" w:pos="4320"/>
        </w:tabs>
        <w:ind w:left="4320" w:hanging="360"/>
      </w:pPr>
      <w:rPr>
        <w:rFonts w:ascii="Wingdings" w:hAnsi="Wingdings"/>
      </w:rPr>
    </w:lvl>
    <w:lvl w:ilvl="6" w:tplc="AB824FFE">
      <w:start w:val="1"/>
      <w:numFmt w:val="bullet"/>
      <w:lvlText w:val=""/>
      <w:lvlJc w:val="left"/>
      <w:pPr>
        <w:tabs>
          <w:tab w:val="num" w:pos="5040"/>
        </w:tabs>
        <w:ind w:left="5040" w:hanging="360"/>
      </w:pPr>
      <w:rPr>
        <w:rFonts w:ascii="Symbol" w:hAnsi="Symbol"/>
      </w:rPr>
    </w:lvl>
    <w:lvl w:ilvl="7" w:tplc="50786176">
      <w:start w:val="1"/>
      <w:numFmt w:val="bullet"/>
      <w:lvlText w:val="o"/>
      <w:lvlJc w:val="left"/>
      <w:pPr>
        <w:tabs>
          <w:tab w:val="num" w:pos="5760"/>
        </w:tabs>
        <w:ind w:left="5760" w:hanging="360"/>
      </w:pPr>
      <w:rPr>
        <w:rFonts w:ascii="Courier New" w:hAnsi="Courier New"/>
      </w:rPr>
    </w:lvl>
    <w:lvl w:ilvl="8" w:tplc="8BA262AA">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2C740C"/>
    <w:rsid w:val="00412B7C"/>
    <w:rsid w:val="00A77B3E"/>
    <w:rsid w:val="00BD1359"/>
    <w:rsid w:val="00CA2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3FFEF9"/>
  <w15:docId w15:val="{F63DFBF1-7C7D-48ED-B2A3-B390A898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line-text">
    <w:name w:val="inline-text"/>
    <w:basedOn w:val="a0"/>
  </w:style>
  <w:style w:type="character" w:customStyle="1" w:styleId="placeholderaggregation">
    <w:name w:val="placeholder aggregation"/>
    <w:basedOn w:val="a0"/>
  </w:style>
  <w:style w:type="paragraph" w:customStyle="1" w:styleId="header2-containerdiv">
    <w:name w:val="header2-container_div"/>
    <w:basedOn w:val="a"/>
    <w:pPr>
      <w:jc w:val="center"/>
    </w:pPr>
    <w:rPr>
      <w:b/>
      <w:bCs/>
      <w:lang w:val="ru-RU" w:eastAsia="ru-RU"/>
    </w:rPr>
  </w:style>
  <w:style w:type="paragraph" w:customStyle="1" w:styleId="bodydiv">
    <w:name w:val="body_div"/>
    <w:basedOn w:val="a"/>
    <w:pPr>
      <w:spacing w:line="264" w:lineRule="atLeast"/>
      <w:jc w:val="both"/>
    </w:pPr>
    <w:rPr>
      <w:rFonts w:ascii="noto" w:eastAsia="noto" w:hAnsi="noto" w:cs="noto"/>
      <w:lang w:val="ru-RU" w:eastAsia="ru-RU"/>
    </w:rPr>
  </w:style>
  <w:style w:type="paragraph" w:customStyle="1" w:styleId="justify-rightdiv">
    <w:name w:val="justify-right_div"/>
    <w:basedOn w:val="a"/>
    <w:pPr>
      <w:jc w:val="right"/>
    </w:pPr>
    <w:rPr>
      <w:lang w:val="ru-RU" w:eastAsia="ru-RU"/>
    </w:rPr>
  </w:style>
  <w:style w:type="character" w:customStyle="1" w:styleId="autonumeration-digit">
    <w:name w:val="autonumeration-digit"/>
    <w:basedOn w:val="a0"/>
  </w:style>
  <w:style w:type="paragraph" w:customStyle="1" w:styleId="autonumerationContainertext-paragraph">
    <w:name w:val="autonumerationContainer_text-paragraph"/>
    <w:basedOn w:val="a"/>
    <w:rPr>
      <w:lang w:val="ru-RU" w:eastAsia="ru-RU"/>
    </w:rPr>
  </w:style>
  <w:style w:type="character" w:customStyle="1" w:styleId="liinline-text">
    <w:name w:val="li_inline-text"/>
    <w:basedOn w:val="a0"/>
  </w:style>
  <w:style w:type="paragraph" w:customStyle="1" w:styleId="liParagraph">
    <w:name w:val="li Paragraph"/>
    <w:basedOn w:val="a"/>
    <w:rPr>
      <w:lang w:val="ru-RU" w:eastAsia="ru-RU"/>
    </w:rPr>
  </w:style>
  <w:style w:type="paragraph" w:customStyle="1" w:styleId="autonumerationContainertext-paragraphtext-paragraph">
    <w:name w:val="autonumerationContainer_text-paragraph ~ text-paragraph"/>
    <w:basedOn w:val="a"/>
    <w:pPr>
      <w:ind w:firstLine="567"/>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10487</Words>
  <Characters>59778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Портнов Владлен Юрьевич</dc:creator>
  <cp:lastModifiedBy>Комиссарова Надежда Константиновна</cp:lastModifiedBy>
  <cp:revision>2</cp:revision>
  <dcterms:created xsi:type="dcterms:W3CDTF">2024-04-05T11:35:00Z</dcterms:created>
  <dcterms:modified xsi:type="dcterms:W3CDTF">2024-04-05T11:35:00Z</dcterms:modified>
</cp:coreProperties>
</file>