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0C19" w14:textId="77777777" w:rsidR="004E37FE" w:rsidRPr="00735D7E" w:rsidRDefault="004E37FE" w:rsidP="004E37FE">
      <w:pPr>
        <w:rPr>
          <w:rFonts w:ascii="Times New Roman" w:eastAsia="Times New Roman" w:hAnsi="Times New Roman" w:cs="Times New Roman"/>
          <w:color w:val="000000"/>
        </w:rPr>
      </w:pPr>
      <w:permStart w:id="233644127" w:edGrp="everyone"/>
      <w:r w:rsidRPr="00735D7E">
        <w:rPr>
          <w:rFonts w:ascii="Times New Roman" w:eastAsia="Times New Roman" w:hAnsi="Times New Roman" w:cs="Times New Roman"/>
          <w:color w:val="000000"/>
        </w:rPr>
        <w:t>Приглашение к участию в тендере</w:t>
      </w:r>
    </w:p>
    <w:p w14:paraId="26E4DAEC" w14:textId="77777777" w:rsidR="004E37FE" w:rsidRPr="00735D7E" w:rsidRDefault="004E37FE" w:rsidP="004E37FE">
      <w:pPr>
        <w:rPr>
          <w:rFonts w:ascii="Times New Roman" w:eastAsia="Times New Roman" w:hAnsi="Times New Roman" w:cs="Times New Roman"/>
          <w:color w:val="000000"/>
        </w:rPr>
      </w:pPr>
    </w:p>
    <w:p w14:paraId="34AF6049" w14:textId="77777777" w:rsidR="004E37FE" w:rsidRPr="00735D7E" w:rsidRDefault="004E37FE" w:rsidP="004E37FE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735D7E">
        <w:rPr>
          <w:rFonts w:ascii="Times New Roman" w:eastAsia="Times New Roman" w:hAnsi="Times New Roman" w:cs="Times New Roman"/>
          <w:b/>
        </w:rPr>
        <w:t>Уважаемые Руководители!</w:t>
      </w:r>
    </w:p>
    <w:p w14:paraId="470D999D" w14:textId="77777777" w:rsidR="004E37FE" w:rsidRPr="00735D7E" w:rsidRDefault="004E37FE" w:rsidP="004E37FE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6"/>
        </w:rPr>
      </w:pPr>
    </w:p>
    <w:p w14:paraId="21A92613" w14:textId="44E16253" w:rsidR="005415A5" w:rsidRPr="00735D7E" w:rsidRDefault="004E37FE" w:rsidP="005415A5">
      <w:pPr>
        <w:ind w:right="56" w:firstLine="708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t>Управление организации тендеров Департамента закупок ПАО «</w:t>
      </w:r>
      <w:r>
        <w:rPr>
          <w:rFonts w:ascii="Times New Roman" w:eastAsia="Times New Roman" w:hAnsi="Times New Roman" w:cs="Times New Roman"/>
        </w:rPr>
        <w:t xml:space="preserve">ПИК-специализированный застройщик» </w:t>
      </w:r>
      <w:r w:rsidRPr="00735D7E">
        <w:rPr>
          <w:rFonts w:ascii="Times New Roman" w:eastAsia="Times New Roman" w:hAnsi="Times New Roman" w:cs="Times New Roman"/>
        </w:rPr>
        <w:t>(далее – УОТ) проводит тендер</w:t>
      </w:r>
      <w:r w:rsidR="009873F4">
        <w:rPr>
          <w:rFonts w:ascii="Times New Roman" w:eastAsia="Times New Roman" w:hAnsi="Times New Roman" w:cs="Times New Roman"/>
        </w:rPr>
        <w:t xml:space="preserve"> на</w:t>
      </w:r>
      <w:r w:rsidRPr="00735D7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B3EA5">
        <w:rPr>
          <w:rFonts w:ascii="Times New Roman" w:eastAsia="Times New Roman" w:hAnsi="Times New Roman" w:cs="Times New Roman"/>
          <w:lang w:eastAsia="en-US"/>
        </w:rPr>
        <w:t>в</w:t>
      </w:r>
      <w:r w:rsidR="002B3EA5" w:rsidRPr="002B3EA5">
        <w:rPr>
          <w:rFonts w:ascii="Times New Roman" w:eastAsia="Times New Roman" w:hAnsi="Times New Roman" w:cs="Times New Roman"/>
          <w:lang w:eastAsia="en-US"/>
        </w:rPr>
        <w:t xml:space="preserve">ыбор подрядчика на разработку КМ НВФ (навесной вентилируемый фасад) по объекту: г. Москва, СВАО, внутригородское муниципальное образование Марьина Роща, ул. Складочная. </w:t>
      </w:r>
      <w:r w:rsidRPr="00735D7E">
        <w:rPr>
          <w:rFonts w:ascii="Times New Roman" w:eastAsia="Times New Roman" w:hAnsi="Times New Roman" w:cs="Times New Roman"/>
        </w:rPr>
        <w:t xml:space="preserve">Для участия в тендере Вам необходимо заполнить и направить в УОТ скан-копию Заявки на участие в тендере по прилагаемой </w:t>
      </w:r>
      <w:r w:rsidRPr="00735D7E">
        <w:rPr>
          <w:rFonts w:ascii="Times New Roman" w:eastAsia="Times New Roman" w:hAnsi="Times New Roman" w:cs="Times New Roman"/>
          <w:u w:val="single"/>
        </w:rPr>
        <w:t>Форме тендерного коммерческого предложения (ТКП)</w:t>
      </w:r>
      <w:r w:rsidRPr="00735D7E">
        <w:rPr>
          <w:rFonts w:ascii="Times New Roman" w:eastAsia="Times New Roman" w:hAnsi="Times New Roman" w:cs="Times New Roman"/>
        </w:rPr>
        <w:t xml:space="preserve"> с указанием предоставляемых услуг, предлагаемых условий оплаты и цен. </w:t>
      </w:r>
      <w:r w:rsidR="005415A5" w:rsidRPr="00735D7E">
        <w:rPr>
          <w:rFonts w:ascii="Times New Roman" w:eastAsia="Times New Roman" w:hAnsi="Times New Roman" w:cs="Times New Roman"/>
        </w:rPr>
        <w:t>Стоимость необходимо указывать в рублях за единицу измерения с НДС.</w:t>
      </w:r>
    </w:p>
    <w:p w14:paraId="164E6250" w14:textId="12F4BE98" w:rsidR="005415A5" w:rsidRDefault="005415A5" w:rsidP="004E37FE">
      <w:pPr>
        <w:ind w:right="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Принимая участие в данном тендере, компания дает свое согласие о переходе на электронный документооборот и подписание </w:t>
      </w:r>
      <w:r w:rsidR="00FA68C3">
        <w:rPr>
          <w:rFonts w:ascii="Times New Roman" w:eastAsia="Times New Roman" w:hAnsi="Times New Roman" w:cs="Times New Roman"/>
        </w:rPr>
        <w:t xml:space="preserve">типового </w:t>
      </w:r>
      <w:r>
        <w:rPr>
          <w:rFonts w:ascii="Times New Roman" w:eastAsia="Times New Roman" w:hAnsi="Times New Roman" w:cs="Times New Roman"/>
        </w:rPr>
        <w:t xml:space="preserve">соглашения по форме </w:t>
      </w:r>
      <w:r w:rsidRPr="005415A5">
        <w:t xml:space="preserve"> </w:t>
      </w:r>
      <w:r w:rsidR="00FA68C3">
        <w:t>(</w:t>
      </w:r>
      <w:hyperlink r:id="rId7" w:history="1">
        <w:r w:rsidR="00FA68C3" w:rsidRPr="00EC6575">
          <w:rPr>
            <w:rStyle w:val="a9"/>
            <w:rFonts w:ascii="Times New Roman" w:eastAsia="Times New Roman" w:hAnsi="Times New Roman" w:cs="Times New Roman"/>
          </w:rPr>
          <w:t>https://drive.google.com/file/d/19P4oyc3SXbfHRz8zydi-MtcWsBi6hBqB/view?usp=sharing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7F3EDA29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10"/>
          <w:szCs w:val="32"/>
        </w:rPr>
      </w:pPr>
    </w:p>
    <w:p w14:paraId="29445586" w14:textId="73BA0436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35D7E">
        <w:rPr>
          <w:rFonts w:ascii="Times New Roman" w:eastAsia="Times New Roman" w:hAnsi="Times New Roman" w:cs="Times New Roman"/>
          <w:b/>
          <w:color w:val="000000" w:themeColor="text1"/>
        </w:rPr>
        <w:t>Обращаем внимание,</w:t>
      </w:r>
      <w:r w:rsidRPr="00735D7E">
        <w:rPr>
          <w:rFonts w:ascii="Times New Roman" w:eastAsia="Times New Roman" w:hAnsi="Times New Roman" w:cs="Times New Roman"/>
          <w:color w:val="000000" w:themeColor="text1"/>
        </w:rPr>
        <w:t xml:space="preserve"> что участник тендера в обязательном порядке с тендерным коммерческим предложением (ТКП) прикладывает скан-копию Выписки из реестра СРО, полученную </w:t>
      </w:r>
      <w:r w:rsidRPr="00735D7E">
        <w:rPr>
          <w:rFonts w:ascii="Times New Roman" w:eastAsia="Times New Roman" w:hAnsi="Times New Roman" w:cs="Times New Roman"/>
          <w:b/>
          <w:color w:val="000000" w:themeColor="text1"/>
        </w:rPr>
        <w:t>не более чем за 10 (Десять)</w:t>
      </w:r>
      <w:r w:rsidRPr="00735D7E">
        <w:rPr>
          <w:rFonts w:ascii="Times New Roman" w:eastAsia="Times New Roman" w:hAnsi="Times New Roman" w:cs="Times New Roman"/>
          <w:color w:val="000000" w:themeColor="text1"/>
        </w:rPr>
        <w:t xml:space="preserve"> календарных дней до подачи Заявки на участие в тендере</w:t>
      </w:r>
      <w:r w:rsidR="002C0FC1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Pr="00735D7E">
        <w:rPr>
          <w:rFonts w:ascii="Times New Roman" w:eastAsia="Times New Roman" w:hAnsi="Times New Roman" w:cs="Times New Roman"/>
          <w:color w:val="000000" w:themeColor="text1"/>
        </w:rPr>
        <w:t>Участник тендера должен состоять в СРО региона адреса местонахождения участника тендера.</w:t>
      </w:r>
    </w:p>
    <w:p w14:paraId="3D91CE9F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735D7E">
        <w:rPr>
          <w:rFonts w:ascii="Times New Roman" w:eastAsia="Times New Roman" w:hAnsi="Times New Roman" w:cs="Times New Roman"/>
          <w:b/>
          <w:color w:val="000000" w:themeColor="text1"/>
        </w:rPr>
        <w:t>Оригинал Выписки из СРО предоставляется участником тендера на обозрение непосредственно в дату проведения тендера.</w:t>
      </w:r>
    </w:p>
    <w:p w14:paraId="1DB0748B" w14:textId="77777777" w:rsidR="004E37FE" w:rsidRPr="00735D7E" w:rsidRDefault="004E37FE" w:rsidP="004E37FE">
      <w:pPr>
        <w:ind w:firstLine="709"/>
        <w:jc w:val="both"/>
        <w:rPr>
          <w:rFonts w:ascii="Times New Roman" w:eastAsia="Times New Roman" w:hAnsi="Times New Roman" w:cs="Times New Roman"/>
          <w:b/>
          <w:sz w:val="10"/>
        </w:rPr>
      </w:pPr>
    </w:p>
    <w:p w14:paraId="1573B69D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t>ТКП, направленное в адрес УОТ по электронной почте, является подтверждением участия Вашей организации в тендере.</w:t>
      </w:r>
    </w:p>
    <w:p w14:paraId="13316EC5" w14:textId="743F8BC1" w:rsidR="004E37FE" w:rsidRPr="00735D7E" w:rsidRDefault="004E37FE" w:rsidP="004E37FE">
      <w:pPr>
        <w:tabs>
          <w:tab w:val="left" w:pos="1505"/>
        </w:tabs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t xml:space="preserve">Тендерное коммерческое предложение (ТКП) необходимо заверить подписью генерального директора и печатью организации. </w:t>
      </w:r>
      <w:r w:rsidRPr="00735D7E">
        <w:rPr>
          <w:rFonts w:ascii="Times New Roman" w:eastAsia="Times New Roman" w:hAnsi="Times New Roman" w:cs="Times New Roman"/>
          <w:u w:val="single"/>
        </w:rPr>
        <w:t>Скан-копию оригинала ТКП (в форматах *.</w:t>
      </w:r>
      <w:proofErr w:type="spellStart"/>
      <w:r w:rsidRPr="00735D7E">
        <w:rPr>
          <w:rFonts w:ascii="Times New Roman" w:eastAsia="Times New Roman" w:hAnsi="Times New Roman" w:cs="Times New Roman"/>
          <w:u w:val="single"/>
        </w:rPr>
        <w:t>jpg</w:t>
      </w:r>
      <w:proofErr w:type="spellEnd"/>
      <w:r w:rsidRPr="00735D7E">
        <w:rPr>
          <w:rFonts w:ascii="Times New Roman" w:eastAsia="Times New Roman" w:hAnsi="Times New Roman" w:cs="Times New Roman"/>
          <w:u w:val="single"/>
        </w:rPr>
        <w:t xml:space="preserve"> или *.</w:t>
      </w:r>
      <w:proofErr w:type="spellStart"/>
      <w:r w:rsidRPr="00735D7E">
        <w:rPr>
          <w:rFonts w:ascii="Times New Roman" w:eastAsia="Times New Roman" w:hAnsi="Times New Roman" w:cs="Times New Roman"/>
          <w:u w:val="single"/>
        </w:rPr>
        <w:t>pdf</w:t>
      </w:r>
      <w:proofErr w:type="spellEnd"/>
      <w:r w:rsidRPr="00735D7E">
        <w:rPr>
          <w:rFonts w:ascii="Times New Roman" w:eastAsia="Times New Roman" w:hAnsi="Times New Roman" w:cs="Times New Roman"/>
          <w:u w:val="single"/>
        </w:rPr>
        <w:t>), а также обязательно полностью заполненный информацией файл ТКП (в формате *.</w:t>
      </w:r>
      <w:proofErr w:type="spellStart"/>
      <w:r w:rsidRPr="00735D7E">
        <w:rPr>
          <w:rFonts w:ascii="Times New Roman" w:eastAsia="Times New Roman" w:hAnsi="Times New Roman" w:cs="Times New Roman"/>
          <w:u w:val="single"/>
        </w:rPr>
        <w:t>xls</w:t>
      </w:r>
      <w:proofErr w:type="spellEnd"/>
      <w:r w:rsidRPr="00735D7E">
        <w:rPr>
          <w:rFonts w:ascii="Times New Roman" w:eastAsia="Times New Roman" w:hAnsi="Times New Roman" w:cs="Times New Roman"/>
          <w:u w:val="single"/>
        </w:rPr>
        <w:t>),</w:t>
      </w:r>
      <w:r w:rsidRPr="00735D7E">
        <w:rPr>
          <w:rFonts w:ascii="Times New Roman" w:eastAsia="Times New Roman" w:hAnsi="Times New Roman" w:cs="Times New Roman"/>
        </w:rPr>
        <w:t xml:space="preserve"> необходимо направить в срок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до 12:00 </w:t>
      </w:r>
      <w:r w:rsidR="002B3EA5">
        <w:rPr>
          <w:rFonts w:ascii="Times New Roman" w:eastAsia="Times New Roman" w:hAnsi="Times New Roman" w:cs="Times New Roman"/>
          <w:b/>
          <w:color w:val="FF0000"/>
          <w:u w:val="single"/>
        </w:rPr>
        <w:t>31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>.</w:t>
      </w:r>
      <w:r w:rsidR="00F446C6">
        <w:rPr>
          <w:rFonts w:ascii="Times New Roman" w:eastAsia="Times New Roman" w:hAnsi="Times New Roman" w:cs="Times New Roman"/>
          <w:b/>
          <w:color w:val="FF0000"/>
          <w:u w:val="single"/>
        </w:rPr>
        <w:t>0</w:t>
      </w:r>
      <w:r w:rsidR="002B3EA5">
        <w:rPr>
          <w:rFonts w:ascii="Times New Roman" w:eastAsia="Times New Roman" w:hAnsi="Times New Roman" w:cs="Times New Roman"/>
          <w:b/>
          <w:color w:val="FF0000"/>
          <w:u w:val="single"/>
        </w:rPr>
        <w:t>8</w:t>
      </w:r>
      <w:r w:rsidRPr="00735D7E">
        <w:rPr>
          <w:rFonts w:ascii="Times New Roman" w:eastAsia="Times New Roman" w:hAnsi="Times New Roman" w:cs="Times New Roman"/>
          <w:b/>
          <w:color w:val="FF0000"/>
          <w:u w:val="single"/>
        </w:rPr>
        <w:t>.202</w:t>
      </w:r>
      <w:r w:rsidR="006C46A8">
        <w:rPr>
          <w:rFonts w:ascii="Times New Roman" w:eastAsia="Times New Roman" w:hAnsi="Times New Roman" w:cs="Times New Roman"/>
          <w:b/>
          <w:color w:val="FF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735D7E">
        <w:rPr>
          <w:rFonts w:ascii="Times New Roman" w:eastAsia="Times New Roman" w:hAnsi="Times New Roman" w:cs="Times New Roman"/>
          <w:b/>
          <w:color w:val="FF0000"/>
          <w:u w:val="single"/>
        </w:rPr>
        <w:t>г.</w:t>
      </w:r>
      <w:r w:rsidRPr="00735D7E">
        <w:rPr>
          <w:rFonts w:ascii="Times New Roman" w:eastAsia="Times New Roman" w:hAnsi="Times New Roman" w:cs="Times New Roman"/>
          <w:b/>
        </w:rPr>
        <w:t xml:space="preserve"> </w:t>
      </w:r>
      <w:r w:rsidRPr="00735D7E">
        <w:rPr>
          <w:rFonts w:ascii="Times New Roman" w:eastAsia="Times New Roman" w:hAnsi="Times New Roman" w:cs="Times New Roman"/>
        </w:rPr>
        <w:t>на</w:t>
      </w:r>
      <w:r w:rsidRPr="00735D7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735D7E">
        <w:rPr>
          <w:rFonts w:ascii="Times New Roman" w:eastAsia="Times New Roman" w:hAnsi="Times New Roman" w:cs="Times New Roman"/>
        </w:rPr>
        <w:t>e-mail</w:t>
      </w:r>
      <w:proofErr w:type="spellEnd"/>
      <w:r w:rsidRPr="00735D7E">
        <w:rPr>
          <w:rFonts w:ascii="Times New Roman" w:eastAsia="Times New Roman" w:hAnsi="Times New Roman" w:cs="Times New Roman"/>
        </w:rPr>
        <w:t>:</w:t>
      </w:r>
      <w:r w:rsidR="00252165" w:rsidRPr="00252165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252165" w:rsidRPr="00252165">
        <w:rPr>
          <w:rStyle w:val="a9"/>
          <w:rFonts w:ascii="Times New Roman" w:eastAsia="Times New Roman" w:hAnsi="Times New Roman" w:cs="Times New Roman"/>
        </w:rPr>
        <w:t>varvaraiuo@pik.ru</w:t>
      </w:r>
      <w:r w:rsidRPr="00252165">
        <w:rPr>
          <w:rStyle w:val="a9"/>
        </w:rPr>
        <w:t>.</w:t>
      </w:r>
    </w:p>
    <w:p w14:paraId="6A7324DA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12"/>
        </w:rPr>
      </w:pPr>
    </w:p>
    <w:p w14:paraId="5E599C41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lastRenderedPageBreak/>
        <w:t>Для оперативного взаимодействия по вопросам предмета данного тендера необходимо обращаться к следующим сотрудникам:</w:t>
      </w:r>
    </w:p>
    <w:p w14:paraId="2ECC5A62" w14:textId="77777777" w:rsidR="004E37FE" w:rsidRPr="00735D7E" w:rsidRDefault="004E37FE" w:rsidP="004E37FE">
      <w:pPr>
        <w:spacing w:after="105"/>
        <w:ind w:firstLine="708"/>
        <w:outlineLvl w:val="0"/>
        <w:rPr>
          <w:rFonts w:ascii="Times New Roman" w:eastAsia="Times New Roman" w:hAnsi="Times New Roman" w:cs="Times New Roman"/>
          <w:b/>
          <w:sz w:val="6"/>
          <w:u w:val="single"/>
        </w:rPr>
      </w:pPr>
    </w:p>
    <w:p w14:paraId="6A32A70A" w14:textId="77777777" w:rsidR="00476397" w:rsidRPr="00476397" w:rsidRDefault="00476397" w:rsidP="00476397">
      <w:pPr>
        <w:spacing w:after="105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</w:p>
    <w:p w14:paraId="2186C6F3" w14:textId="77777777" w:rsidR="00A574F4" w:rsidRDefault="007B2B3B" w:rsidP="00A574F4">
      <w:pPr>
        <w:tabs>
          <w:tab w:val="left" w:pos="1505"/>
        </w:tabs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" w:eastAsia="Times" w:hAnsi="Times" w:cs="Times"/>
          <w:b/>
          <w:color w:val="FF0000"/>
        </w:rPr>
        <w:br/>
      </w:r>
      <w:r w:rsidR="00A574F4">
        <w:rPr>
          <w:rFonts w:ascii="Times New Roman" w:eastAsia="Times New Roman" w:hAnsi="Times New Roman" w:cs="Times New Roman"/>
          <w:b/>
          <w:color w:val="000000"/>
          <w:u w:val="single"/>
        </w:rPr>
        <w:t>По вопросам непосредственного участия в тендерной процедуре:</w:t>
      </w:r>
    </w:p>
    <w:p w14:paraId="78BCA540" w14:textId="5BA34479" w:rsidR="007B2B3B" w:rsidRDefault="007B2B3B" w:rsidP="00A574F4">
      <w:pPr>
        <w:tabs>
          <w:tab w:val="left" w:pos="1505"/>
        </w:tabs>
        <w:spacing w:line="276" w:lineRule="auto"/>
        <w:jc w:val="both"/>
        <w:rPr>
          <w:rFonts w:ascii="Times" w:eastAsia="Times" w:hAnsi="Times" w:cs="Times"/>
          <w:b/>
          <w:color w:val="FF0000"/>
        </w:rPr>
      </w:pPr>
      <w:r>
        <w:rPr>
          <w:rFonts w:ascii="Times" w:eastAsia="Times" w:hAnsi="Times" w:cs="Times"/>
          <w:b/>
          <w:color w:val="FF0000"/>
        </w:rPr>
        <w:br/>
        <w:t>Варвара Юлия Олеговна</w:t>
      </w:r>
    </w:p>
    <w:p w14:paraId="781C8B12" w14:textId="77777777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  <w:r>
        <w:rPr>
          <w:rFonts w:ascii="Times" w:eastAsia="Times" w:hAnsi="Times" w:cs="Times"/>
          <w:b/>
          <w:color w:val="FF0000"/>
        </w:rPr>
        <w:t>Руководитель направления фасадных систем</w:t>
      </w:r>
    </w:p>
    <w:p w14:paraId="7A10376F" w14:textId="77777777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  <w:r>
        <w:rPr>
          <w:rFonts w:ascii="Times" w:eastAsia="Times" w:hAnsi="Times" w:cs="Times"/>
          <w:b/>
          <w:color w:val="FF0000"/>
        </w:rPr>
        <w:t>Департамент закупок</w:t>
      </w:r>
    </w:p>
    <w:p w14:paraId="5B2B8DF1" w14:textId="77777777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  <w:r>
        <w:rPr>
          <w:rFonts w:ascii="Times" w:eastAsia="Times" w:hAnsi="Times" w:cs="Times"/>
          <w:b/>
          <w:color w:val="FF0000"/>
        </w:rPr>
        <w:t>ПАО "ПИК-СЗ"</w:t>
      </w:r>
    </w:p>
    <w:p w14:paraId="30F130B1" w14:textId="4752D800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  <w:proofErr w:type="spellStart"/>
      <w:r>
        <w:rPr>
          <w:rFonts w:ascii="Times" w:eastAsia="Times" w:hAnsi="Times" w:cs="Times"/>
          <w:b/>
          <w:color w:val="FF0000"/>
        </w:rPr>
        <w:t>конт</w:t>
      </w:r>
      <w:proofErr w:type="spellEnd"/>
      <w:r>
        <w:rPr>
          <w:rFonts w:ascii="Times" w:eastAsia="Times" w:hAnsi="Times" w:cs="Times"/>
          <w:b/>
          <w:color w:val="FF0000"/>
        </w:rPr>
        <w:t xml:space="preserve">. тел: +7 926 119 55 55 </w:t>
      </w:r>
    </w:p>
    <w:p w14:paraId="35C03D36" w14:textId="30B835EE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  <w:proofErr w:type="spellStart"/>
      <w:r>
        <w:rPr>
          <w:rFonts w:ascii="Times" w:eastAsia="Times" w:hAnsi="Times" w:cs="Times"/>
          <w:b/>
          <w:color w:val="FF0000"/>
        </w:rPr>
        <w:t>e-mail</w:t>
      </w:r>
      <w:proofErr w:type="spellEnd"/>
      <w:r>
        <w:rPr>
          <w:rFonts w:ascii="Times" w:eastAsia="Times" w:hAnsi="Times" w:cs="Times"/>
          <w:b/>
          <w:color w:val="FF0000"/>
        </w:rPr>
        <w:t xml:space="preserve">: </w:t>
      </w:r>
      <w:r w:rsidRPr="00252165">
        <w:rPr>
          <w:rStyle w:val="a9"/>
          <w:rFonts w:ascii="Times New Roman" w:eastAsia="Times New Roman" w:hAnsi="Times New Roman" w:cs="Times New Roman"/>
        </w:rPr>
        <w:t>varvaraiuo@pik.ru</w:t>
      </w:r>
    </w:p>
    <w:p w14:paraId="02FD04FA" w14:textId="3FB4ABC9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</w:p>
    <w:p w14:paraId="112F0402" w14:textId="77777777" w:rsidR="007B2B3B" w:rsidRDefault="007B2B3B" w:rsidP="007B2B3B">
      <w:pPr>
        <w:spacing w:line="276" w:lineRule="auto"/>
        <w:rPr>
          <w:rFonts w:ascii="Times" w:eastAsia="Times" w:hAnsi="Times" w:cs="Times"/>
          <w:b/>
          <w:color w:val="FF0000"/>
        </w:rPr>
      </w:pPr>
    </w:p>
    <w:p w14:paraId="603BD61B" w14:textId="77777777" w:rsidR="007B2B3B" w:rsidRPr="007B2B3B" w:rsidRDefault="007B2B3B" w:rsidP="007B2B3B">
      <w:pPr>
        <w:spacing w:line="276" w:lineRule="auto"/>
        <w:rPr>
          <w:rFonts w:ascii="Times New Roman" w:eastAsia="Times New Roman" w:hAnsi="Times New Roman" w:cs="Times New Roman"/>
          <w:sz w:val="10"/>
          <w:u w:val="single"/>
        </w:rPr>
      </w:pPr>
    </w:p>
    <w:p w14:paraId="7C9433BD" w14:textId="77777777" w:rsidR="004E37FE" w:rsidRPr="00197EA2" w:rsidRDefault="004E37FE" w:rsidP="004E37FE">
      <w:pPr>
        <w:tabs>
          <w:tab w:val="left" w:pos="1505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735D7E">
        <w:rPr>
          <w:rFonts w:ascii="Times New Roman" w:eastAsia="Times New Roman" w:hAnsi="Times New Roman" w:cs="Times New Roman"/>
          <w:b/>
          <w:color w:val="FF0000"/>
        </w:rPr>
        <w:t>ВАЖНО</w:t>
      </w:r>
      <w:r w:rsidRPr="00197EA2">
        <w:rPr>
          <w:rFonts w:ascii="Times New Roman" w:eastAsia="Times New Roman" w:hAnsi="Times New Roman" w:cs="Times New Roman"/>
          <w:b/>
          <w:color w:val="FF0000"/>
        </w:rPr>
        <w:t>!!!!</w:t>
      </w:r>
    </w:p>
    <w:p w14:paraId="5C91D178" w14:textId="77777777" w:rsidR="004E37FE" w:rsidRPr="00735D7E" w:rsidRDefault="004E37FE" w:rsidP="004E37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35D7E">
        <w:rPr>
          <w:rFonts w:ascii="Times New Roman" w:eastAsia="Times New Roman" w:hAnsi="Times New Roman" w:cs="Times New Roman"/>
          <w:b/>
        </w:rPr>
        <w:t xml:space="preserve">Перед регистрацией на сайте данные по аккредитации Вашей организации Вы можете уточнить у Организатора тендера. </w:t>
      </w:r>
    </w:p>
    <w:p w14:paraId="611DD384" w14:textId="77777777" w:rsidR="004E37FE" w:rsidRPr="00735D7E" w:rsidRDefault="004E37FE" w:rsidP="004E37F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14"/>
        </w:rPr>
      </w:pPr>
    </w:p>
    <w:p w14:paraId="50485082" w14:textId="7236E4AA" w:rsidR="004E37FE" w:rsidRPr="00735D7E" w:rsidRDefault="004E37FE" w:rsidP="004E37F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  <w:b/>
        </w:rPr>
        <w:t xml:space="preserve">Если Ваша организация </w:t>
      </w:r>
      <w:r w:rsidRPr="00735D7E">
        <w:rPr>
          <w:rFonts w:ascii="Times New Roman" w:eastAsia="Times New Roman" w:hAnsi="Times New Roman" w:cs="Times New Roman"/>
        </w:rPr>
        <w:t xml:space="preserve">не предоставляла </w:t>
      </w:r>
      <w:r>
        <w:rPr>
          <w:rFonts w:ascii="Times New Roman" w:eastAsia="Times New Roman" w:hAnsi="Times New Roman" w:cs="Times New Roman"/>
          <w:b/>
        </w:rPr>
        <w:t xml:space="preserve">после </w:t>
      </w:r>
      <w:r w:rsidR="00197EA2">
        <w:rPr>
          <w:rFonts w:ascii="Times New Roman" w:eastAsia="Times New Roman" w:hAnsi="Times New Roman" w:cs="Times New Roman"/>
          <w:b/>
        </w:rPr>
        <w:t>01</w:t>
      </w:r>
      <w:r w:rsidR="00AB5B8A">
        <w:rPr>
          <w:rFonts w:ascii="Times New Roman" w:eastAsia="Times New Roman" w:hAnsi="Times New Roman" w:cs="Times New Roman"/>
          <w:b/>
        </w:rPr>
        <w:t xml:space="preserve"> </w:t>
      </w:r>
      <w:r w:rsidR="00197EA2">
        <w:rPr>
          <w:rFonts w:ascii="Times New Roman" w:eastAsia="Times New Roman" w:hAnsi="Times New Roman" w:cs="Times New Roman"/>
          <w:b/>
        </w:rPr>
        <w:t xml:space="preserve">мая </w:t>
      </w:r>
      <w:r w:rsidRPr="00735D7E">
        <w:rPr>
          <w:rFonts w:ascii="Times New Roman" w:eastAsia="Times New Roman" w:hAnsi="Times New Roman" w:cs="Times New Roman"/>
          <w:b/>
        </w:rPr>
        <w:t>20</w:t>
      </w:r>
      <w:r>
        <w:rPr>
          <w:rFonts w:ascii="Times New Roman" w:eastAsia="Times New Roman" w:hAnsi="Times New Roman" w:cs="Times New Roman"/>
          <w:b/>
        </w:rPr>
        <w:t>2</w:t>
      </w:r>
      <w:r w:rsidR="006C46A8">
        <w:rPr>
          <w:rFonts w:ascii="Times New Roman" w:eastAsia="Times New Roman" w:hAnsi="Times New Roman" w:cs="Times New Roman"/>
          <w:b/>
        </w:rPr>
        <w:t>3</w:t>
      </w:r>
      <w:r w:rsidRPr="00735D7E">
        <w:rPr>
          <w:rFonts w:ascii="Times New Roman" w:eastAsia="Times New Roman" w:hAnsi="Times New Roman" w:cs="Times New Roman"/>
          <w:b/>
        </w:rPr>
        <w:t xml:space="preserve"> г.</w:t>
      </w:r>
      <w:r w:rsidRPr="00735D7E">
        <w:rPr>
          <w:rFonts w:ascii="Times New Roman" w:eastAsia="Times New Roman" w:hAnsi="Times New Roman" w:cs="Times New Roman"/>
        </w:rPr>
        <w:t xml:space="preserve"> для проверки документы, то Вам необходимо представить пакет квалификационных документов.</w:t>
      </w:r>
    </w:p>
    <w:p w14:paraId="0145781A" w14:textId="6A1B27FB" w:rsidR="004E37FE" w:rsidRPr="00735D7E" w:rsidRDefault="004E37FE" w:rsidP="004E37F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t xml:space="preserve">Скан-копии квалификационных документов, заверенных подписью и печатью организации, необходимо загрузить в электронном виде в обязательном порядке 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до 18:00 </w:t>
      </w:r>
      <w:r w:rsidR="002B3EA5">
        <w:rPr>
          <w:rFonts w:ascii="Times New Roman" w:eastAsia="Times New Roman" w:hAnsi="Times New Roman" w:cs="Times New Roman"/>
          <w:b/>
          <w:color w:val="FF0000"/>
          <w:u w:val="single"/>
        </w:rPr>
        <w:t>20</w:t>
      </w:r>
      <w:r w:rsidR="006C46A8">
        <w:rPr>
          <w:rFonts w:ascii="Times New Roman" w:eastAsia="Times New Roman" w:hAnsi="Times New Roman" w:cs="Times New Roman"/>
          <w:b/>
          <w:color w:val="FF0000"/>
          <w:u w:val="single"/>
        </w:rPr>
        <w:t>.0</w:t>
      </w:r>
      <w:r w:rsidR="002B3EA5">
        <w:rPr>
          <w:rFonts w:ascii="Times New Roman" w:eastAsia="Times New Roman" w:hAnsi="Times New Roman" w:cs="Times New Roman"/>
          <w:b/>
          <w:color w:val="FF0000"/>
          <w:u w:val="single"/>
        </w:rPr>
        <w:t>8</w:t>
      </w:r>
      <w:r w:rsidR="006C46A8" w:rsidRPr="00735D7E">
        <w:rPr>
          <w:rFonts w:ascii="Times New Roman" w:eastAsia="Times New Roman" w:hAnsi="Times New Roman" w:cs="Times New Roman"/>
          <w:b/>
          <w:color w:val="FF0000"/>
          <w:u w:val="single"/>
        </w:rPr>
        <w:t>.202</w:t>
      </w:r>
      <w:r w:rsidR="006C46A8">
        <w:rPr>
          <w:rFonts w:ascii="Times New Roman" w:eastAsia="Times New Roman" w:hAnsi="Times New Roman" w:cs="Times New Roman"/>
          <w:b/>
          <w:color w:val="FF0000"/>
          <w:u w:val="single"/>
        </w:rPr>
        <w:t>4</w:t>
      </w:r>
      <w:r>
        <w:rPr>
          <w:rFonts w:ascii="Times New Roman" w:eastAsia="Times New Roman" w:hAnsi="Times New Roman" w:cs="Times New Roman"/>
          <w:b/>
          <w:color w:val="FF0000"/>
          <w:u w:val="single"/>
        </w:rPr>
        <w:t xml:space="preserve"> </w:t>
      </w:r>
      <w:r w:rsidRPr="00735D7E">
        <w:rPr>
          <w:rFonts w:ascii="Times New Roman" w:eastAsia="Times New Roman" w:hAnsi="Times New Roman" w:cs="Times New Roman"/>
          <w:b/>
          <w:color w:val="FF0000"/>
          <w:u w:val="single"/>
        </w:rPr>
        <w:t>г.</w:t>
      </w:r>
      <w:r w:rsidRPr="00735D7E">
        <w:rPr>
          <w:rFonts w:ascii="Times New Roman" w:eastAsia="Times New Roman" w:hAnsi="Times New Roman" w:cs="Times New Roman"/>
        </w:rPr>
        <w:t xml:space="preserve"> на сайт закупок </w:t>
      </w:r>
      <w:r>
        <w:rPr>
          <w:rFonts w:ascii="Times New Roman" w:eastAsia="Times New Roman" w:hAnsi="Times New Roman" w:cs="Times New Roman"/>
        </w:rPr>
        <w:t>ПАО «ПИК СЗ»</w:t>
      </w:r>
    </w:p>
    <w:p w14:paraId="611D2DFF" w14:textId="77777777" w:rsidR="004E37FE" w:rsidRPr="00735D7E" w:rsidRDefault="009A70C8" w:rsidP="004E37FE">
      <w:pPr>
        <w:spacing w:line="276" w:lineRule="auto"/>
        <w:ind w:left="142" w:firstLine="567"/>
        <w:jc w:val="both"/>
        <w:rPr>
          <w:rFonts w:eastAsia="Times New Roman" w:cs="Times New Roman"/>
          <w:lang w:eastAsia="en-US"/>
        </w:rPr>
      </w:pPr>
      <w:hyperlink r:id="rId8" w:history="1">
        <w:r w:rsidR="004E37FE" w:rsidRPr="00735D7E">
          <w:rPr>
            <w:rFonts w:eastAsia="Times New Roman" w:cs="Times New Roman"/>
            <w:color w:val="0000FF" w:themeColor="hyperlink"/>
            <w:u w:val="single"/>
            <w:lang w:eastAsia="en-US"/>
          </w:rPr>
          <w:t>https://tender.pik.ru/accreditation/owner</w:t>
        </w:r>
      </w:hyperlink>
      <w:r w:rsidR="004E37FE" w:rsidRPr="00735D7E">
        <w:rPr>
          <w:rFonts w:eastAsia="Times New Roman" w:cs="Times New Roman"/>
          <w:lang w:eastAsia="en-US"/>
        </w:rPr>
        <w:t xml:space="preserve"> </w:t>
      </w:r>
    </w:p>
    <w:p w14:paraId="377A8474" w14:textId="77777777" w:rsidR="004E37FE" w:rsidRPr="00735D7E" w:rsidRDefault="004E37FE" w:rsidP="004E37FE">
      <w:pPr>
        <w:spacing w:line="276" w:lineRule="auto"/>
        <w:jc w:val="both"/>
        <w:rPr>
          <w:rFonts w:eastAsia="Times New Roman" w:cs="Times New Roman"/>
          <w:lang w:eastAsia="en-US"/>
        </w:rPr>
      </w:pPr>
    </w:p>
    <w:p w14:paraId="72381BE5" w14:textId="77777777" w:rsidR="004E37FE" w:rsidRPr="00735D7E" w:rsidRDefault="004E37FE" w:rsidP="004E37FE">
      <w:pPr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b/>
        </w:rPr>
      </w:pPr>
      <w:r w:rsidRPr="00735D7E">
        <w:rPr>
          <w:rFonts w:ascii="Times New Roman" w:eastAsia="Times New Roman" w:hAnsi="Times New Roman" w:cs="Times New Roman"/>
          <w:b/>
        </w:rPr>
        <w:t xml:space="preserve">Приложения: </w:t>
      </w:r>
    </w:p>
    <w:p w14:paraId="6D932483" w14:textId="77777777" w:rsidR="004E37FE" w:rsidRPr="00735D7E" w:rsidRDefault="004E37FE" w:rsidP="004E37FE">
      <w:pPr>
        <w:numPr>
          <w:ilvl w:val="0"/>
          <w:numId w:val="1"/>
        </w:numPr>
        <w:spacing w:line="276" w:lineRule="auto"/>
        <w:ind w:left="709" w:hanging="284"/>
        <w:jc w:val="both"/>
        <w:rPr>
          <w:rFonts w:ascii="Times New Roman" w:eastAsia="Times New Roman" w:hAnsi="Times New Roman" w:cs="Times New Roman"/>
        </w:rPr>
      </w:pPr>
      <w:r w:rsidRPr="00735D7E">
        <w:rPr>
          <w:rFonts w:ascii="Times New Roman" w:eastAsia="Times New Roman" w:hAnsi="Times New Roman" w:cs="Times New Roman"/>
        </w:rPr>
        <w:t>Комплект исходной тендерной документации.</w:t>
      </w:r>
    </w:p>
    <w:p w14:paraId="40ECAD67" w14:textId="77777777" w:rsidR="004E37FE" w:rsidRPr="00735D7E" w:rsidRDefault="004E37FE" w:rsidP="004E37FE">
      <w:pPr>
        <w:rPr>
          <w:rFonts w:ascii="Times New Roman" w:eastAsia="Times New Roman" w:hAnsi="Times New Roman" w:cs="Times New Roman"/>
          <w:b/>
          <w:sz w:val="18"/>
        </w:rPr>
      </w:pPr>
    </w:p>
    <w:p w14:paraId="1E65EF38" w14:textId="693E5FBC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5E42B1F4" w14:textId="2F6029F5" w:rsidR="002B3EA5" w:rsidRPr="002B3EA5" w:rsidRDefault="002B3EA5" w:rsidP="002B3EA5">
      <w:pPr>
        <w:tabs>
          <w:tab w:val="left" w:pos="1505"/>
        </w:tabs>
        <w:jc w:val="both"/>
        <w:rPr>
          <w:rFonts w:eastAsia="Times New Roman"/>
          <w:sz w:val="16"/>
          <w:szCs w:val="16"/>
        </w:rPr>
      </w:pPr>
      <w:r>
        <w:rPr>
          <w:rFonts w:ascii="Times New Roman" w:eastAsia="Times New Roman" w:hAnsi="Times New Roman"/>
          <w:b/>
        </w:rPr>
        <w:t>Заместитель д</w:t>
      </w:r>
      <w:r w:rsidRPr="002B3EA5">
        <w:rPr>
          <w:rFonts w:ascii="Times New Roman" w:eastAsia="Times New Roman" w:hAnsi="Times New Roman"/>
          <w:b/>
        </w:rPr>
        <w:t>иректор по закупкам услуг и СМР                                Акимов В.В.</w:t>
      </w:r>
    </w:p>
    <w:p w14:paraId="18EB9FEB" w14:textId="6C8EBC76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04900265" w14:textId="77777777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7AB910B4" w14:textId="77777777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52D0E892" w14:textId="77777777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7796A4D4" w14:textId="77777777" w:rsidR="002B3EA5" w:rsidRDefault="002B3EA5" w:rsidP="004E37FE">
      <w:pPr>
        <w:rPr>
          <w:rFonts w:ascii="Times New Roman" w:eastAsia="Times New Roman" w:hAnsi="Times New Roman" w:cs="Times New Roman"/>
          <w:b/>
        </w:rPr>
      </w:pPr>
    </w:p>
    <w:p w14:paraId="6007B3BF" w14:textId="3377020E" w:rsidR="004E37FE" w:rsidRPr="00735D7E" w:rsidRDefault="004E37FE" w:rsidP="004E37FE">
      <w:pPr>
        <w:rPr>
          <w:rFonts w:ascii="Times New Roman" w:eastAsia="Times New Roman" w:hAnsi="Times New Roman" w:cs="Times New Roman"/>
          <w:b/>
        </w:rPr>
      </w:pPr>
      <w:r w:rsidRPr="00735D7E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r w:rsidRPr="00735D7E">
        <w:rPr>
          <w:rFonts w:ascii="Times New Roman" w:eastAsia="Times New Roman" w:hAnsi="Times New Roman" w:cs="Times New Roman"/>
          <w:b/>
        </w:rPr>
        <w:tab/>
      </w:r>
    </w:p>
    <w:p w14:paraId="22877D61" w14:textId="77777777" w:rsidR="004E37FE" w:rsidRPr="00735D7E" w:rsidRDefault="004E37FE" w:rsidP="004E37FE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</w:p>
    <w:p w14:paraId="42E1C7A8" w14:textId="2017133C" w:rsidR="004E37FE" w:rsidRPr="00735D7E" w:rsidRDefault="004E37FE" w:rsidP="004E37FE">
      <w:pPr>
        <w:tabs>
          <w:tab w:val="left" w:pos="1505"/>
        </w:tabs>
        <w:jc w:val="both"/>
        <w:rPr>
          <w:rFonts w:eastAsia="Times New Roman" w:cs="Times New Roman"/>
          <w:sz w:val="16"/>
          <w:szCs w:val="16"/>
          <w:lang w:eastAsia="en-US"/>
        </w:rPr>
      </w:pPr>
      <w:r w:rsidRPr="00735D7E">
        <w:rPr>
          <w:rFonts w:eastAsia="Times New Roman" w:cs="Times New Roman"/>
          <w:sz w:val="16"/>
          <w:szCs w:val="16"/>
          <w:lang w:eastAsia="en-US"/>
        </w:rPr>
        <w:t xml:space="preserve">Исп.: </w:t>
      </w:r>
      <w:r w:rsidR="007B2B3B">
        <w:rPr>
          <w:rFonts w:eastAsia="Times New Roman" w:cs="Times New Roman"/>
          <w:sz w:val="16"/>
          <w:szCs w:val="16"/>
          <w:lang w:eastAsia="en-US"/>
        </w:rPr>
        <w:t>Варвара Ю.О.</w:t>
      </w:r>
    </w:p>
    <w:p w14:paraId="6AB55491" w14:textId="07284874" w:rsidR="004E37FE" w:rsidRPr="00197EA2" w:rsidRDefault="004E37FE" w:rsidP="004E37FE">
      <w:pPr>
        <w:jc w:val="both"/>
        <w:rPr>
          <w:rFonts w:eastAsia="Times New Roman" w:cs="Times New Roman"/>
          <w:sz w:val="16"/>
          <w:szCs w:val="16"/>
          <w:lang w:eastAsia="en-US"/>
        </w:rPr>
      </w:pPr>
      <w:r w:rsidRPr="00735D7E">
        <w:rPr>
          <w:rFonts w:eastAsia="Times New Roman" w:cs="Times New Roman"/>
          <w:sz w:val="16"/>
          <w:szCs w:val="16"/>
          <w:lang w:eastAsia="en-US"/>
        </w:rPr>
        <w:t>Моб</w:t>
      </w:r>
      <w:r w:rsidRPr="00197EA2">
        <w:rPr>
          <w:rFonts w:eastAsia="Times New Roman" w:cs="Times New Roman"/>
          <w:sz w:val="16"/>
          <w:szCs w:val="16"/>
          <w:lang w:eastAsia="en-US"/>
        </w:rPr>
        <w:t>: +7-</w:t>
      </w:r>
      <w:r w:rsidR="007B2B3B" w:rsidRPr="00197EA2">
        <w:rPr>
          <w:rFonts w:eastAsia="Times New Roman" w:cs="Times New Roman"/>
          <w:sz w:val="16"/>
          <w:szCs w:val="16"/>
          <w:lang w:eastAsia="en-US"/>
        </w:rPr>
        <w:t>926-119-55-55</w:t>
      </w:r>
    </w:p>
    <w:p w14:paraId="497A2507" w14:textId="3BD2111B" w:rsidR="004E37FE" w:rsidRPr="007B2B3B" w:rsidRDefault="004E37FE" w:rsidP="004E37FE">
      <w:pPr>
        <w:rPr>
          <w:rFonts w:ascii="Times New Roman" w:eastAsia="Times New Roman" w:hAnsi="Times New Roman" w:cs="Times New Roman"/>
          <w:color w:val="0000FF"/>
          <w:sz w:val="16"/>
          <w:u w:val="single"/>
          <w:lang w:val="en-US"/>
        </w:rPr>
      </w:pPr>
      <w:r w:rsidRPr="00735D7E">
        <w:rPr>
          <w:rFonts w:eastAsia="Times New Roman" w:cs="Times New Roman"/>
          <w:b/>
          <w:bCs/>
          <w:sz w:val="14"/>
          <w:szCs w:val="16"/>
          <w:lang w:val="en-US" w:eastAsia="en-US"/>
        </w:rPr>
        <w:t>E-Mail:</w:t>
      </w:r>
      <w:r w:rsidRPr="00735D7E">
        <w:rPr>
          <w:rFonts w:eastAsia="Times New Roman" w:cs="Times New Roman"/>
          <w:b/>
          <w:bCs/>
          <w:sz w:val="12"/>
          <w:szCs w:val="16"/>
          <w:lang w:val="en-US" w:eastAsia="en-US"/>
        </w:rPr>
        <w:t xml:space="preserve"> </w:t>
      </w:r>
      <w:r w:rsidR="007B2B3B" w:rsidRPr="007B2B3B">
        <w:rPr>
          <w:sz w:val="16"/>
          <w:szCs w:val="16"/>
          <w:lang w:eastAsia="en-US"/>
        </w:rPr>
        <w:t>varvaraiuo@pik.ru</w:t>
      </w:r>
    </w:p>
    <w:permEnd w:id="233644127"/>
    <w:p w14:paraId="79365441" w14:textId="77777777" w:rsidR="004E37FE" w:rsidRPr="00735D7E" w:rsidRDefault="004E37FE" w:rsidP="004E37FE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FA82536" w14:textId="77777777" w:rsidR="00E02CBB" w:rsidRPr="00A93020" w:rsidRDefault="00E02CBB">
      <w:pPr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E02CBB" w:rsidRPr="00A93020">
      <w:headerReference w:type="default" r:id="rId9"/>
      <w:footerReference w:type="default" r:id="rId10"/>
      <w:headerReference w:type="first" r:id="rId11"/>
      <w:pgSz w:w="11900" w:h="16840"/>
      <w:pgMar w:top="0" w:right="1361" w:bottom="1418" w:left="1418" w:header="2041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1DF6" w14:textId="77777777" w:rsidR="009A70C8" w:rsidRDefault="009A70C8">
      <w:r>
        <w:separator/>
      </w:r>
    </w:p>
  </w:endnote>
  <w:endnote w:type="continuationSeparator" w:id="0">
    <w:p w14:paraId="043B5ADF" w14:textId="77777777" w:rsidR="009A70C8" w:rsidRDefault="009A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raphik LCG Regular">
    <w:panose1 w:val="020B0503030202060203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CA83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7AB6E" w14:textId="77777777" w:rsidR="009A70C8" w:rsidRDefault="009A70C8">
      <w:r>
        <w:separator/>
      </w:r>
    </w:p>
  </w:footnote>
  <w:footnote w:type="continuationSeparator" w:id="0">
    <w:p w14:paraId="137ABFEC" w14:textId="77777777" w:rsidR="009A70C8" w:rsidRDefault="009A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BE36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456D6930" wp14:editId="116920B2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2509200" cy="9360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200" cy="93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C76D" w14:textId="77777777" w:rsidR="00E02CBB" w:rsidRDefault="008070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918005E" wp14:editId="78D2D65C">
          <wp:simplePos x="0" y="0"/>
          <wp:positionH relativeFrom="column">
            <wp:posOffset>-900430</wp:posOffset>
          </wp:positionH>
          <wp:positionV relativeFrom="paragraph">
            <wp:posOffset>-1296034</wp:posOffset>
          </wp:positionV>
          <wp:extent cx="7568993" cy="3606531"/>
          <wp:effectExtent l="0" t="0" r="0" b="0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993" cy="36065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4B767AD0" wp14:editId="1B524CEA">
              <wp:simplePos x="0" y="0"/>
              <wp:positionH relativeFrom="column">
                <wp:posOffset>3492500</wp:posOffset>
              </wp:positionH>
              <wp:positionV relativeFrom="paragraph">
                <wp:posOffset>1125220</wp:posOffset>
              </wp:positionV>
              <wp:extent cx="2230120" cy="688975"/>
              <wp:effectExtent l="0" t="0" r="0" b="0"/>
              <wp:wrapTopAndBottom distT="45720" distB="4572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40275"/>
                        <a:ext cx="222059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A8C3A" w14:textId="7BF3CF1E" w:rsidR="00E02CBB" w:rsidRDefault="0080705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Кому:</w:t>
                          </w:r>
                          <w:r w:rsidR="004E37FE"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 xml:space="preserve"> Генеральному директору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767AD0" id="Прямоугольник 1" o:spid="_x0000_s1026" style="position:absolute;margin-left:275pt;margin-top:88.6pt;width:175.6pt;height:54.2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" filled="f" stroked="f">
              <v:textbox inset="0,0,0,0">
                <w:txbxContent>
                  <w:p w14:paraId="433A8C3A" w14:textId="7BF3CF1E" w:rsidR="00E02CBB" w:rsidRDefault="0080705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Кому:</w:t>
                    </w:r>
                    <w:r w:rsidR="004E37FE"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 xml:space="preserve"> Генеральному директору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F5D6E32" wp14:editId="7E594F0C">
              <wp:simplePos x="0" y="0"/>
              <wp:positionH relativeFrom="column">
                <wp:posOffset>3492500</wp:posOffset>
              </wp:positionH>
              <wp:positionV relativeFrom="paragraph">
                <wp:posOffset>1760220</wp:posOffset>
              </wp:positionV>
              <wp:extent cx="2230120" cy="692785"/>
              <wp:effectExtent l="0" t="0" r="0" b="0"/>
              <wp:wrapTopAndBottom distT="45720" distB="45720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5703" y="3438370"/>
                        <a:ext cx="22205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DBEC76" w14:textId="77777777" w:rsidR="00E02CBB" w:rsidRDefault="00807057">
                          <w:pPr>
                            <w:textDirection w:val="btLr"/>
                          </w:pPr>
                          <w:r>
                            <w:rPr>
                              <w:rFonts w:ascii="Graphik LCG Regular" w:eastAsia="Graphik LCG Regular" w:hAnsi="Graphik LCG Regular" w:cs="Graphik LCG Regular"/>
                              <w:color w:val="000000"/>
                              <w:sz w:val="20"/>
                            </w:rPr>
                            <w:t>Куда: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5D6E32" id="Прямоугольник 2" o:spid="_x0000_s1027" style="position:absolute;margin-left:275pt;margin-top:138.6pt;width:175.6pt;height:54.5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" filled="f" stroked="f">
              <v:textbox inset="0,0,0,0">
                <w:txbxContent>
                  <w:p w14:paraId="17DBEC76" w14:textId="77777777" w:rsidR="00E02CBB" w:rsidRDefault="00807057">
                    <w:pPr>
                      <w:textDirection w:val="btLr"/>
                    </w:pPr>
                    <w:r>
                      <w:rPr>
                        <w:rFonts w:ascii="Graphik LCG Regular" w:eastAsia="Graphik LCG Regular" w:hAnsi="Graphik LCG Regular" w:cs="Graphik LCG Regular"/>
                        <w:color w:val="000000"/>
                        <w:sz w:val="20"/>
                      </w:rPr>
                      <w:t>Куда: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8387A"/>
    <w:multiLevelType w:val="hybridMultilevel"/>
    <w:tmpl w:val="9FE8FFD4"/>
    <w:lvl w:ilvl="0" w:tplc="483EF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BB"/>
    <w:rsid w:val="000024A8"/>
    <w:rsid w:val="00004183"/>
    <w:rsid w:val="0002403C"/>
    <w:rsid w:val="00045584"/>
    <w:rsid w:val="000527A7"/>
    <w:rsid w:val="00056832"/>
    <w:rsid w:val="00061247"/>
    <w:rsid w:val="00065E6D"/>
    <w:rsid w:val="000674B6"/>
    <w:rsid w:val="00071EBD"/>
    <w:rsid w:val="00086099"/>
    <w:rsid w:val="000B2769"/>
    <w:rsid w:val="000B40A0"/>
    <w:rsid w:val="001412CB"/>
    <w:rsid w:val="001443C4"/>
    <w:rsid w:val="00152F51"/>
    <w:rsid w:val="0016119B"/>
    <w:rsid w:val="00176FCC"/>
    <w:rsid w:val="0019404C"/>
    <w:rsid w:val="00197EA2"/>
    <w:rsid w:val="001A4E2D"/>
    <w:rsid w:val="001C516D"/>
    <w:rsid w:val="001E5238"/>
    <w:rsid w:val="001E6E82"/>
    <w:rsid w:val="001F253E"/>
    <w:rsid w:val="00200838"/>
    <w:rsid w:val="00217123"/>
    <w:rsid w:val="00226BAB"/>
    <w:rsid w:val="00235387"/>
    <w:rsid w:val="00246A64"/>
    <w:rsid w:val="00252165"/>
    <w:rsid w:val="00263D5A"/>
    <w:rsid w:val="0028292C"/>
    <w:rsid w:val="002924B5"/>
    <w:rsid w:val="00292CDC"/>
    <w:rsid w:val="0029631F"/>
    <w:rsid w:val="002A10CC"/>
    <w:rsid w:val="002A38EC"/>
    <w:rsid w:val="002B3EA5"/>
    <w:rsid w:val="002B5776"/>
    <w:rsid w:val="002C0FC1"/>
    <w:rsid w:val="002C68FF"/>
    <w:rsid w:val="002D1CBA"/>
    <w:rsid w:val="002D21B5"/>
    <w:rsid w:val="002E610A"/>
    <w:rsid w:val="002F07C7"/>
    <w:rsid w:val="003236EA"/>
    <w:rsid w:val="00340E77"/>
    <w:rsid w:val="003444F1"/>
    <w:rsid w:val="00356F82"/>
    <w:rsid w:val="0037238E"/>
    <w:rsid w:val="00383138"/>
    <w:rsid w:val="00387446"/>
    <w:rsid w:val="0039746E"/>
    <w:rsid w:val="003C1023"/>
    <w:rsid w:val="003D1FCD"/>
    <w:rsid w:val="00457F99"/>
    <w:rsid w:val="00476397"/>
    <w:rsid w:val="0048351C"/>
    <w:rsid w:val="004B72F9"/>
    <w:rsid w:val="004C18C7"/>
    <w:rsid w:val="004C3739"/>
    <w:rsid w:val="004C4DFB"/>
    <w:rsid w:val="004D7D0C"/>
    <w:rsid w:val="004E37FE"/>
    <w:rsid w:val="004E38EE"/>
    <w:rsid w:val="004E5928"/>
    <w:rsid w:val="00522FE3"/>
    <w:rsid w:val="005415A5"/>
    <w:rsid w:val="00577081"/>
    <w:rsid w:val="00593B2F"/>
    <w:rsid w:val="005B5D2C"/>
    <w:rsid w:val="005C528A"/>
    <w:rsid w:val="005D737E"/>
    <w:rsid w:val="00685EB1"/>
    <w:rsid w:val="006A0848"/>
    <w:rsid w:val="006C46A8"/>
    <w:rsid w:val="006D418C"/>
    <w:rsid w:val="006E457F"/>
    <w:rsid w:val="006F65E7"/>
    <w:rsid w:val="00701474"/>
    <w:rsid w:val="00714E89"/>
    <w:rsid w:val="00750481"/>
    <w:rsid w:val="007547DD"/>
    <w:rsid w:val="00763C0E"/>
    <w:rsid w:val="00794861"/>
    <w:rsid w:val="007B1415"/>
    <w:rsid w:val="007B2B3B"/>
    <w:rsid w:val="007B59A6"/>
    <w:rsid w:val="007C426C"/>
    <w:rsid w:val="007C479F"/>
    <w:rsid w:val="007C68F5"/>
    <w:rsid w:val="007D062A"/>
    <w:rsid w:val="007E5547"/>
    <w:rsid w:val="00802D09"/>
    <w:rsid w:val="00807057"/>
    <w:rsid w:val="0081522B"/>
    <w:rsid w:val="00864755"/>
    <w:rsid w:val="008A39CC"/>
    <w:rsid w:val="008D7B2F"/>
    <w:rsid w:val="00900DE0"/>
    <w:rsid w:val="00942D99"/>
    <w:rsid w:val="0096642A"/>
    <w:rsid w:val="009873F4"/>
    <w:rsid w:val="009A70C8"/>
    <w:rsid w:val="009E7944"/>
    <w:rsid w:val="00A00AF4"/>
    <w:rsid w:val="00A0131F"/>
    <w:rsid w:val="00A47B34"/>
    <w:rsid w:val="00A574F4"/>
    <w:rsid w:val="00A93020"/>
    <w:rsid w:val="00AB5B8A"/>
    <w:rsid w:val="00AC7830"/>
    <w:rsid w:val="00AD3F7B"/>
    <w:rsid w:val="00B4060C"/>
    <w:rsid w:val="00B5082A"/>
    <w:rsid w:val="00B525B7"/>
    <w:rsid w:val="00B75C5A"/>
    <w:rsid w:val="00B84D6E"/>
    <w:rsid w:val="00BA749F"/>
    <w:rsid w:val="00BC1490"/>
    <w:rsid w:val="00BC5A0C"/>
    <w:rsid w:val="00BE7D7D"/>
    <w:rsid w:val="00BF291C"/>
    <w:rsid w:val="00C34FF3"/>
    <w:rsid w:val="00C415FD"/>
    <w:rsid w:val="00C5479D"/>
    <w:rsid w:val="00C54B01"/>
    <w:rsid w:val="00C8202A"/>
    <w:rsid w:val="00C87FB8"/>
    <w:rsid w:val="00D03F74"/>
    <w:rsid w:val="00DB0AE4"/>
    <w:rsid w:val="00DE2E0F"/>
    <w:rsid w:val="00E02CBB"/>
    <w:rsid w:val="00E579D4"/>
    <w:rsid w:val="00E7051F"/>
    <w:rsid w:val="00E8081E"/>
    <w:rsid w:val="00E80F1E"/>
    <w:rsid w:val="00E9298D"/>
    <w:rsid w:val="00E972D7"/>
    <w:rsid w:val="00EB3635"/>
    <w:rsid w:val="00EC6066"/>
    <w:rsid w:val="00EE3DD9"/>
    <w:rsid w:val="00EE70E4"/>
    <w:rsid w:val="00F21613"/>
    <w:rsid w:val="00F446C6"/>
    <w:rsid w:val="00F74320"/>
    <w:rsid w:val="00F8578D"/>
    <w:rsid w:val="00F95020"/>
    <w:rsid w:val="00FA68C3"/>
    <w:rsid w:val="00FD072A"/>
    <w:rsid w:val="00FE2EBA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1576A"/>
  <w15:docId w15:val="{F728264E-7FFF-4696-9F94-033CA1DA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4E37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37FE"/>
  </w:style>
  <w:style w:type="paragraph" w:styleId="a7">
    <w:name w:val="footer"/>
    <w:basedOn w:val="a"/>
    <w:link w:val="a8"/>
    <w:uiPriority w:val="99"/>
    <w:unhideWhenUsed/>
    <w:rsid w:val="004E3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37FE"/>
  </w:style>
  <w:style w:type="character" w:styleId="a9">
    <w:name w:val="Hyperlink"/>
    <w:basedOn w:val="a0"/>
    <w:uiPriority w:val="99"/>
    <w:unhideWhenUsed/>
    <w:rsid w:val="00B4060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4060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455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584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C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der.pik.ru/accreditation/ow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9P4oyc3SXbfHRz8zydi-MtcWsBi6hBqB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Грушницкая Юлия Павловна</dc:creator>
  <cp:lastModifiedBy>Варвара Юлия Олеговна</cp:lastModifiedBy>
  <cp:revision>2</cp:revision>
  <dcterms:created xsi:type="dcterms:W3CDTF">2024-08-19T10:18:00Z</dcterms:created>
  <dcterms:modified xsi:type="dcterms:W3CDTF">2024-08-19T10:18:00Z</dcterms:modified>
</cp:coreProperties>
</file>