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E9308" w14:textId="75C9FFF5" w:rsidR="0002516F" w:rsidRDefault="002D0A3D">
      <w:pPr>
        <w:keepNext/>
        <w:keepLines/>
        <w:tabs>
          <w:tab w:val="left" w:pos="1080"/>
        </w:tabs>
        <w:ind w:left="-709" w:right="7" w:firstLine="709"/>
        <w:jc w:val="center"/>
        <w:rPr>
          <w:b/>
        </w:rPr>
      </w:pPr>
      <w:r>
        <w:rPr>
          <w:b/>
        </w:rPr>
        <w:t>Договор</w:t>
      </w:r>
      <w:r w:rsidR="0002516F">
        <w:rPr>
          <w:b/>
        </w:rPr>
        <w:t xml:space="preserve"> №</w:t>
      </w:r>
      <w:r w:rsidR="00C86C36">
        <w:rPr>
          <w:b/>
        </w:rPr>
        <w:t>Д 816022/19</w:t>
      </w:r>
    </w:p>
    <w:p w14:paraId="6662864C" w14:textId="07C3DAFD" w:rsidR="009216E7" w:rsidRDefault="002D0A3D">
      <w:pPr>
        <w:keepNext/>
        <w:keepLines/>
        <w:tabs>
          <w:tab w:val="left" w:pos="1080"/>
        </w:tabs>
        <w:ind w:left="-709" w:right="7" w:firstLine="709"/>
        <w:jc w:val="center"/>
        <w:rPr>
          <w:b/>
        </w:rPr>
      </w:pPr>
      <w:r>
        <w:rPr>
          <w:b/>
        </w:rPr>
        <w:t xml:space="preserve"> возмездного оказания услуг</w:t>
      </w:r>
    </w:p>
    <w:p w14:paraId="7FB4C0FF" w14:textId="3CAA4ACA" w:rsidR="00BD1BCF" w:rsidRDefault="00BD1BCF">
      <w:pPr>
        <w:keepNext/>
        <w:keepLines/>
        <w:tabs>
          <w:tab w:val="left" w:pos="1080"/>
        </w:tabs>
        <w:ind w:left="-709" w:right="7" w:firstLine="709"/>
        <w:jc w:val="center"/>
        <w:rPr>
          <w:b/>
        </w:rPr>
      </w:pPr>
      <w:r>
        <w:rPr>
          <w:b/>
        </w:rPr>
        <w:t>на содержание и обслуживание строительной площадки</w:t>
      </w:r>
    </w:p>
    <w:p w14:paraId="2A933ACA" w14:textId="35EFB948" w:rsidR="009216E7" w:rsidRDefault="002D0A3D">
      <w:pPr>
        <w:keepNext/>
        <w:keepLines/>
        <w:tabs>
          <w:tab w:val="left" w:pos="1080"/>
        </w:tabs>
        <w:ind w:left="-709" w:right="7" w:firstLine="709"/>
      </w:pPr>
      <w:r>
        <w:t xml:space="preserve">г. Москва 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«</w:t>
      </w:r>
      <w:r w:rsidR="00326472">
        <w:t>____</w:t>
      </w:r>
      <w:r>
        <w:t xml:space="preserve">» </w:t>
      </w:r>
      <w:r w:rsidR="00326472">
        <w:t>____</w:t>
      </w:r>
      <w:r>
        <w:t xml:space="preserve">  20</w:t>
      </w:r>
      <w:r w:rsidR="00326472">
        <w:t>___</w:t>
      </w:r>
      <w:r>
        <w:t xml:space="preserve"> г. </w:t>
      </w:r>
    </w:p>
    <w:p w14:paraId="6D432754" w14:textId="77777777" w:rsidR="009216E7" w:rsidRDefault="009216E7">
      <w:pPr>
        <w:keepNext/>
        <w:keepLines/>
        <w:tabs>
          <w:tab w:val="left" w:pos="1080"/>
        </w:tabs>
        <w:ind w:left="-567" w:right="7" w:firstLine="567"/>
        <w:jc w:val="both"/>
      </w:pPr>
    </w:p>
    <w:p w14:paraId="4448BA73" w14:textId="74EA5F29" w:rsidR="009216E7" w:rsidRDefault="00130323" w:rsidP="000349A6">
      <w:pPr>
        <w:keepNext/>
        <w:keepLines/>
        <w:tabs>
          <w:tab w:val="left" w:pos="1080"/>
        </w:tabs>
        <w:ind w:right="7" w:firstLine="567"/>
        <w:jc w:val="both"/>
      </w:pPr>
      <w:permStart w:id="625548537" w:edGrp="everyone"/>
      <w:r>
        <w:rPr>
          <w:b/>
        </w:rPr>
        <w:t>___</w:t>
      </w:r>
      <w:r w:rsidR="00C86C36">
        <w:rPr>
          <w:b/>
        </w:rPr>
        <w:t xml:space="preserve"> </w:t>
      </w:r>
      <w:r w:rsidR="002D0A3D">
        <w:rPr>
          <w:b/>
        </w:rPr>
        <w:t>«</w:t>
      </w:r>
      <w:r>
        <w:rPr>
          <w:b/>
        </w:rPr>
        <w:t>___</w:t>
      </w:r>
      <w:r w:rsidR="002D0A3D">
        <w:rPr>
          <w:b/>
        </w:rPr>
        <w:t>»</w:t>
      </w:r>
      <w:permEnd w:id="625548537"/>
      <w:r w:rsidR="002D0A3D">
        <w:t xml:space="preserve">, именуемое в дальнейшем </w:t>
      </w:r>
      <w:r w:rsidR="002D0A3D">
        <w:rPr>
          <w:b/>
        </w:rPr>
        <w:t>«Заказчик»</w:t>
      </w:r>
      <w:r w:rsidR="002D0A3D">
        <w:t xml:space="preserve">, в лице </w:t>
      </w:r>
      <w:permStart w:id="1938366908" w:edGrp="everyone"/>
      <w:r>
        <w:t>___</w:t>
      </w:r>
      <w:permEnd w:id="1938366908"/>
      <w:r w:rsidR="002D0A3D">
        <w:t xml:space="preserve">, действующего на основании </w:t>
      </w:r>
      <w:r w:rsidR="00C86C36">
        <w:t>доверенности №</w:t>
      </w:r>
      <w:r>
        <w:t>_____</w:t>
      </w:r>
      <w:r w:rsidR="002D0A3D">
        <w:t>, с одной стороны, и</w:t>
      </w:r>
    </w:p>
    <w:p w14:paraId="3525AE36" w14:textId="58559FDC" w:rsidR="009216E7" w:rsidRDefault="00130323" w:rsidP="000349A6">
      <w:pPr>
        <w:keepNext/>
        <w:keepLines/>
        <w:tabs>
          <w:tab w:val="left" w:pos="1080"/>
        </w:tabs>
        <w:ind w:right="7" w:firstLine="567"/>
        <w:jc w:val="both"/>
      </w:pPr>
      <w:permStart w:id="1362959970" w:edGrp="everyone"/>
      <w:r>
        <w:rPr>
          <w:b/>
        </w:rPr>
        <w:t>____</w:t>
      </w:r>
      <w:r w:rsidR="00C86C36" w:rsidRPr="00C86C36">
        <w:rPr>
          <w:b/>
        </w:rPr>
        <w:t xml:space="preserve"> «</w:t>
      </w:r>
      <w:r>
        <w:rPr>
          <w:b/>
        </w:rPr>
        <w:t>___</w:t>
      </w:r>
      <w:r w:rsidR="00C86C36" w:rsidRPr="00C86C36">
        <w:rPr>
          <w:b/>
        </w:rPr>
        <w:t>»</w:t>
      </w:r>
      <w:permEnd w:id="1362959970"/>
      <w:r w:rsidR="00C86C36" w:rsidRPr="00C86C36">
        <w:t>, именуемое в дальнейшем «</w:t>
      </w:r>
      <w:r>
        <w:rPr>
          <w:b/>
        </w:rPr>
        <w:t>Подрядчик</w:t>
      </w:r>
      <w:r w:rsidR="00C86C36" w:rsidRPr="00C86C36">
        <w:t>»,</w:t>
      </w:r>
      <w:r w:rsidR="00C86C36" w:rsidRPr="00C86C36">
        <w:rPr>
          <w:b/>
        </w:rPr>
        <w:t xml:space="preserve"> </w:t>
      </w:r>
      <w:r w:rsidR="00C86C36" w:rsidRPr="00C86C36">
        <w:t xml:space="preserve">в лице </w:t>
      </w:r>
      <w:permStart w:id="1135287752" w:edGrp="everyone"/>
      <w:r>
        <w:rPr>
          <w:spacing w:val="5"/>
        </w:rPr>
        <w:t>___</w:t>
      </w:r>
      <w:permEnd w:id="1135287752"/>
      <w:r w:rsidR="00C86C36" w:rsidRPr="00C86C36">
        <w:t xml:space="preserve">, действующего на основании </w:t>
      </w:r>
      <w:permStart w:id="2048157665" w:edGrp="everyone"/>
      <w:r>
        <w:t>_____</w:t>
      </w:r>
      <w:permEnd w:id="2048157665"/>
      <w:r w:rsidR="00C86C36" w:rsidRPr="00C86C36">
        <w:t xml:space="preserve">, </w:t>
      </w:r>
      <w:r w:rsidR="002D0A3D" w:rsidRPr="00C86C36">
        <w:t>с другой стороны,</w:t>
      </w:r>
      <w:r w:rsidR="002D0A3D">
        <w:t xml:space="preserve"> вместе именуемые </w:t>
      </w:r>
      <w:r w:rsidR="002D0A3D">
        <w:rPr>
          <w:b/>
        </w:rPr>
        <w:t>«Стороны»</w:t>
      </w:r>
      <w:r w:rsidR="002D0A3D">
        <w:t xml:space="preserve">, заключили настоящий договор (далее </w:t>
      </w:r>
      <w:r w:rsidR="002D0A3D">
        <w:rPr>
          <w:b/>
        </w:rPr>
        <w:t>- «Договор»</w:t>
      </w:r>
      <w:r w:rsidR="002D0A3D">
        <w:t>) о нижеследующем:</w:t>
      </w:r>
    </w:p>
    <w:p w14:paraId="0090100F" w14:textId="77777777" w:rsidR="00130323" w:rsidRDefault="00130323" w:rsidP="000349A6">
      <w:pPr>
        <w:keepNext/>
        <w:keepLines/>
        <w:tabs>
          <w:tab w:val="left" w:pos="1080"/>
        </w:tabs>
        <w:ind w:right="7" w:firstLine="567"/>
        <w:jc w:val="both"/>
      </w:pPr>
    </w:p>
    <w:p w14:paraId="01991EB2" w14:textId="77777777" w:rsidR="009216E7" w:rsidRPr="00835F80" w:rsidRDefault="002D0A3D" w:rsidP="00835F80">
      <w:pPr>
        <w:pStyle w:val="1"/>
        <w:spacing w:before="0"/>
        <w:jc w:val="center"/>
        <w:rPr>
          <w:sz w:val="24"/>
          <w:szCs w:val="24"/>
        </w:rPr>
      </w:pPr>
      <w:r w:rsidRPr="00835F80">
        <w:rPr>
          <w:sz w:val="24"/>
          <w:szCs w:val="24"/>
        </w:rPr>
        <w:t>ТЕРМИНЫ И ОПРЕДЕЛЕНИЯ:</w:t>
      </w:r>
    </w:p>
    <w:p w14:paraId="048CCCA1" w14:textId="6892CE5E" w:rsidR="00835F80" w:rsidRDefault="002D0A3D" w:rsidP="00130323">
      <w:pPr>
        <w:autoSpaceDE w:val="0"/>
        <w:autoSpaceDN w:val="0"/>
        <w:adjustRightInd w:val="0"/>
        <w:ind w:firstLine="567"/>
        <w:jc w:val="both"/>
      </w:pPr>
      <w:r w:rsidRPr="00130323">
        <w:rPr>
          <w:b/>
        </w:rPr>
        <w:t xml:space="preserve">Объект </w:t>
      </w:r>
      <w:r w:rsidRPr="00130323">
        <w:t xml:space="preserve">– </w:t>
      </w:r>
      <w:r w:rsidR="00A8269F" w:rsidRPr="00130323">
        <w:t xml:space="preserve">строительная площадка </w:t>
      </w:r>
      <w:r w:rsidR="00A8269F" w:rsidRPr="00130323">
        <w:rPr>
          <w:color w:val="000000"/>
        </w:rPr>
        <w:t xml:space="preserve">объекта капитального строительства, строительство которого осуществляется на земельном (-ых) участке (-ах) с кадастровым (-и) номером (-ами) </w:t>
      </w:r>
      <w:permStart w:id="956379710" w:edGrp="everyone"/>
      <w:r w:rsidR="00130323" w:rsidRPr="00130323">
        <w:rPr>
          <w:rFonts w:eastAsia="TimesNewRomanPSMT"/>
        </w:rPr>
        <w:t>____</w:t>
      </w:r>
      <w:permEnd w:id="956379710"/>
      <w:r w:rsidR="00C86C36" w:rsidRPr="00130323">
        <w:rPr>
          <w:rFonts w:eastAsia="TimesNewRomanPSMT"/>
        </w:rPr>
        <w:t xml:space="preserve">, по адресу: </w:t>
      </w:r>
      <w:permStart w:id="1885734898" w:edGrp="everyone"/>
      <w:r w:rsidR="00130323" w:rsidRPr="00130323">
        <w:rPr>
          <w:color w:val="000000"/>
        </w:rPr>
        <w:t>_____</w:t>
      </w:r>
      <w:permEnd w:id="1885734898"/>
      <w:r w:rsidR="00C86C36" w:rsidRPr="00130323">
        <w:rPr>
          <w:color w:val="000000"/>
        </w:rPr>
        <w:t>.</w:t>
      </w:r>
      <w:r w:rsidR="00C86C36" w:rsidRPr="00130323">
        <w:t xml:space="preserve"> </w:t>
      </w:r>
    </w:p>
    <w:p w14:paraId="6303E9F4" w14:textId="0BCA6253" w:rsidR="002F193A" w:rsidRPr="00130323" w:rsidRDefault="002F193A" w:rsidP="00130323">
      <w:pPr>
        <w:autoSpaceDE w:val="0"/>
        <w:autoSpaceDN w:val="0"/>
        <w:adjustRightInd w:val="0"/>
        <w:ind w:firstLine="567"/>
        <w:jc w:val="both"/>
      </w:pPr>
      <w:r w:rsidRPr="002F193A">
        <w:rPr>
          <w:b/>
          <w:bCs/>
        </w:rPr>
        <w:t>Место выполнение работ</w:t>
      </w:r>
      <w:r>
        <w:t xml:space="preserve"> - </w:t>
      </w:r>
      <w:r>
        <w:rPr>
          <w:color w:val="000000"/>
        </w:rPr>
        <w:t>земельный участок или его часть, отведенный под строительство Объекта, переданный Заказчиком Подрядчику для производства работ по Договору</w:t>
      </w:r>
      <w:r>
        <w:t>.</w:t>
      </w:r>
    </w:p>
    <w:p w14:paraId="2892F642" w14:textId="77777777" w:rsidR="009216E7" w:rsidRDefault="002D0A3D" w:rsidP="00130323">
      <w:pPr>
        <w:tabs>
          <w:tab w:val="left" w:pos="567"/>
        </w:tabs>
        <w:ind w:right="7" w:firstLine="567"/>
        <w:jc w:val="both"/>
      </w:pPr>
      <w:r>
        <w:rPr>
          <w:b/>
        </w:rPr>
        <w:t xml:space="preserve">Услуги </w:t>
      </w:r>
      <w:r>
        <w:t xml:space="preserve">- комплекс услуг по обслуживанию и содержанию Объекта, прилегающей к нему территорий и подъездных дорог </w:t>
      </w:r>
      <w:r w:rsidR="00835F80">
        <w:t>в объеме,</w:t>
      </w:r>
      <w:r>
        <w:t xml:space="preserve"> определенном приложениями к Договору, а также прочие услуги, прямо Договором не предусмотренные, но необходимые для надлежащего содержания Объекта и исполнения Договора в полном объеме.</w:t>
      </w:r>
    </w:p>
    <w:p w14:paraId="28FE1D8A" w14:textId="77777777" w:rsidR="009216E7" w:rsidRDefault="002D0A3D" w:rsidP="00130323">
      <w:pPr>
        <w:ind w:right="7" w:firstLine="567"/>
        <w:jc w:val="both"/>
      </w:pPr>
      <w:r>
        <w:rPr>
          <w:b/>
        </w:rPr>
        <w:t xml:space="preserve">Отчетный период </w:t>
      </w:r>
      <w:r>
        <w:t>– период времени с первого по последний день календарного месяца. В случае, если Услуги начинаются не с первого, а заканчиваются не последним днем календарного месяца, то под Отчетным периодом в первом и/или последнем месяце оказания Услуг соответственно понимается: в первом случае - период с даты начала оказания Услуг по Договору до последнего дня первого месяца оказания Услуг; во втором случае – период с первого дня последнего месяца оказания Услуг до даты окончания оказания Услуг и сдачи результата Услуг по Договору.</w:t>
      </w:r>
    </w:p>
    <w:p w14:paraId="37C00FA0" w14:textId="77777777" w:rsidR="009216E7" w:rsidRDefault="002D0A3D" w:rsidP="00130323">
      <w:pPr>
        <w:ind w:right="7" w:firstLine="567"/>
        <w:jc w:val="both"/>
      </w:pPr>
      <w:r>
        <w:rPr>
          <w:b/>
        </w:rPr>
        <w:t>Акт оказанных услуг</w:t>
      </w:r>
      <w:r>
        <w:t xml:space="preserve"> – документ, подтверждающий факт оказания определенного объема Услуг (части Услуг) в течение соответствующего Отчетного периода, подписываемый Сторонами содержание которого со</w:t>
      </w:r>
      <w:permStart w:id="1349147659" w:ed="MAIN\glebova@pik.ru"/>
      <w:permEnd w:id="1349147659"/>
      <w:r>
        <w:t xml:space="preserve">ответствует по видам, </w:t>
      </w:r>
      <w:r w:rsidR="00835F80">
        <w:t>объемам и</w:t>
      </w:r>
      <w:r>
        <w:t xml:space="preserve"> стоимости Услуг Протоколу согласования договорной цены (Приложение № 1 к Договору).</w:t>
      </w:r>
    </w:p>
    <w:p w14:paraId="5E243475" w14:textId="77777777" w:rsidR="009216E7" w:rsidRDefault="002D0A3D" w:rsidP="00130323">
      <w:pPr>
        <w:ind w:right="7" w:firstLine="567"/>
        <w:jc w:val="both"/>
      </w:pPr>
      <w:r>
        <w:rPr>
          <w:b/>
        </w:rPr>
        <w:t>Материалы</w:t>
      </w:r>
      <w:r>
        <w:t xml:space="preserve"> – конструкции и материалы, в том числе, но не исключительно, инертные, отделочные и другие материалы и изделия, необходимые и используемые в процессе оказания Услуг.</w:t>
      </w:r>
    </w:p>
    <w:p w14:paraId="2DFD4359" w14:textId="77777777" w:rsidR="009216E7" w:rsidRDefault="002D0A3D" w:rsidP="00130323">
      <w:pPr>
        <w:ind w:right="7" w:firstLine="567"/>
        <w:jc w:val="both"/>
      </w:pPr>
      <w:r>
        <w:rPr>
          <w:b/>
        </w:rPr>
        <w:t>Оборудование</w:t>
      </w:r>
      <w:r>
        <w:t xml:space="preserve"> – совокупность машин, механизмов, деталей, аппаратуры и. т.д., состоящее из отдельных узлов, деталей, комплектующих, элементов, используемых при оказании Услуг.</w:t>
      </w:r>
    </w:p>
    <w:p w14:paraId="680D74D0" w14:textId="77777777" w:rsidR="000349A6" w:rsidRDefault="002D0A3D" w:rsidP="00130323">
      <w:pPr>
        <w:ind w:right="7" w:firstLine="567"/>
        <w:jc w:val="both"/>
      </w:pPr>
      <w:r>
        <w:rPr>
          <w:b/>
        </w:rPr>
        <w:t>Уполномоченные представители</w:t>
      </w:r>
      <w:r>
        <w:t xml:space="preserve"> – лица, уполномоченные приказом и/или доверенностью каждой из Сторон на совершение от ее имени действий и подписание тех или иных документов в рамках настоящего Договора.</w:t>
      </w:r>
    </w:p>
    <w:p w14:paraId="67473457" w14:textId="77777777" w:rsidR="009216E7" w:rsidRPr="000349A6" w:rsidRDefault="002D0A3D" w:rsidP="00D06FE3">
      <w:pPr>
        <w:pStyle w:val="3"/>
        <w:numPr>
          <w:ilvl w:val="0"/>
          <w:numId w:val="13"/>
        </w:numPr>
        <w:spacing w:before="0"/>
        <w:ind w:left="0" w:firstLine="0"/>
        <w:jc w:val="center"/>
        <w:rPr>
          <w:sz w:val="24"/>
          <w:szCs w:val="24"/>
        </w:rPr>
      </w:pPr>
      <w:r w:rsidRPr="000349A6">
        <w:rPr>
          <w:sz w:val="24"/>
          <w:szCs w:val="24"/>
        </w:rPr>
        <w:t>ПРЕДМЕТ ДОГОВОРА</w:t>
      </w:r>
    </w:p>
    <w:p w14:paraId="41467DC8" w14:textId="7DE288D9" w:rsidR="009216E7" w:rsidRDefault="00EA6869" w:rsidP="00E362E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>
        <w:rPr>
          <w:color w:val="000000"/>
        </w:rPr>
        <w:t>Подрядчик</w:t>
      </w:r>
      <w:r w:rsidR="002D0A3D">
        <w:rPr>
          <w:color w:val="000000"/>
        </w:rPr>
        <w:t xml:space="preserve"> принимает на себя обязательства ежемесячно</w:t>
      </w:r>
      <w:r w:rsidR="0002516F">
        <w:rPr>
          <w:color w:val="000000"/>
        </w:rPr>
        <w:t xml:space="preserve"> по поручению Заказчика</w:t>
      </w:r>
      <w:r w:rsidR="002D0A3D">
        <w:rPr>
          <w:color w:val="000000"/>
        </w:rPr>
        <w:t xml:space="preserve">, в течение срока оказания </w:t>
      </w:r>
      <w:r w:rsidR="002D0A3D">
        <w:t>У</w:t>
      </w:r>
      <w:r w:rsidR="002D0A3D">
        <w:rPr>
          <w:color w:val="000000"/>
        </w:rPr>
        <w:t>слуг, установленного Договор</w:t>
      </w:r>
      <w:r w:rsidR="0002516F">
        <w:rPr>
          <w:color w:val="000000"/>
        </w:rPr>
        <w:t>ом</w:t>
      </w:r>
      <w:r w:rsidR="002D0A3D">
        <w:rPr>
          <w:color w:val="000000"/>
        </w:rPr>
        <w:t xml:space="preserve">, оказывать </w:t>
      </w:r>
      <w:r w:rsidR="002D0A3D">
        <w:t>Услуги</w:t>
      </w:r>
      <w:r w:rsidR="002D0A3D">
        <w:rPr>
          <w:color w:val="000000"/>
        </w:rPr>
        <w:t xml:space="preserve">, в соответствии с Договором, требованиями СНиП, других нормативных актов, а Заказчик обязуется </w:t>
      </w:r>
      <w:r w:rsidR="002D0A3D">
        <w:t>принимать</w:t>
      </w:r>
      <w:r w:rsidR="002D0A3D">
        <w:rPr>
          <w:color w:val="000000"/>
        </w:rPr>
        <w:t xml:space="preserve"> результаты оказанных </w:t>
      </w:r>
      <w:r w:rsidR="002D0A3D">
        <w:t>У</w:t>
      </w:r>
      <w:r w:rsidR="002D0A3D">
        <w:rPr>
          <w:color w:val="000000"/>
        </w:rPr>
        <w:t>слуг и оплачивать их на условиях Договора.</w:t>
      </w:r>
    </w:p>
    <w:p w14:paraId="48544037" w14:textId="202D559F" w:rsidR="009216E7" w:rsidRDefault="002D0A3D" w:rsidP="00E362E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>
        <w:rPr>
          <w:color w:val="000000"/>
        </w:rPr>
        <w:t>Содержание</w:t>
      </w:r>
      <w:r w:rsidR="002F193A">
        <w:rPr>
          <w:color w:val="000000"/>
        </w:rPr>
        <w:t xml:space="preserve"> </w:t>
      </w:r>
      <w:r>
        <w:t>У</w:t>
      </w:r>
      <w:r>
        <w:rPr>
          <w:color w:val="000000"/>
        </w:rPr>
        <w:t>слуг</w:t>
      </w:r>
      <w:r w:rsidR="00835F80">
        <w:rPr>
          <w:color w:val="000000"/>
        </w:rPr>
        <w:t>, согласованы</w:t>
      </w:r>
      <w:r>
        <w:rPr>
          <w:color w:val="000000"/>
        </w:rPr>
        <w:t xml:space="preserve"> Сторонами</w:t>
      </w:r>
      <w:r w:rsidR="00E362E7">
        <w:rPr>
          <w:color w:val="000000"/>
        </w:rPr>
        <w:t xml:space="preserve"> </w:t>
      </w:r>
      <w:r w:rsidR="002F193A">
        <w:rPr>
          <w:color w:val="000000"/>
        </w:rPr>
        <w:t>приложении</w:t>
      </w:r>
      <w:r w:rsidR="00E362E7">
        <w:rPr>
          <w:color w:val="000000"/>
        </w:rPr>
        <w:t xml:space="preserve"> к Договору</w:t>
      </w:r>
      <w:r>
        <w:rPr>
          <w:color w:val="000000"/>
        </w:rPr>
        <w:t xml:space="preserve">  </w:t>
      </w:r>
      <w:r w:rsidR="00E362E7">
        <w:rPr>
          <w:color w:val="000000"/>
        </w:rPr>
        <w:t>«</w:t>
      </w:r>
      <w:r>
        <w:rPr>
          <w:color w:val="000000"/>
        </w:rPr>
        <w:t>Регламент оказываемых услуг</w:t>
      </w:r>
      <w:r w:rsidR="00E362E7">
        <w:rPr>
          <w:color w:val="000000"/>
        </w:rPr>
        <w:t>»</w:t>
      </w:r>
      <w:r>
        <w:rPr>
          <w:color w:val="000000"/>
        </w:rPr>
        <w:t xml:space="preserve">. </w:t>
      </w:r>
    </w:p>
    <w:p w14:paraId="39EDBC86" w14:textId="26CDFD6A" w:rsidR="002F193A" w:rsidRDefault="002F193A" w:rsidP="00E362E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>
        <w:rPr>
          <w:color w:val="000000"/>
          <w:shd w:val="clear" w:color="auto" w:fill="FFFFFF"/>
        </w:rPr>
        <w:t>‌Сроки оказания Услуг согласованы Сторона в приложении к Договору «График производства работ/услуг». </w:t>
      </w:r>
    </w:p>
    <w:p w14:paraId="51F915B3" w14:textId="77777777" w:rsidR="009216E7" w:rsidRPr="000349A6" w:rsidRDefault="002D0A3D" w:rsidP="000349A6">
      <w:pPr>
        <w:pStyle w:val="4"/>
        <w:numPr>
          <w:ilvl w:val="0"/>
          <w:numId w:val="13"/>
        </w:numPr>
        <w:ind w:left="0" w:firstLine="0"/>
        <w:jc w:val="center"/>
      </w:pPr>
      <w:r w:rsidRPr="000349A6">
        <w:t>СТОИМОСТЬ УСЛУГ И ПОРЯДОК ОПЛАТЫ</w:t>
      </w:r>
    </w:p>
    <w:p w14:paraId="49FDFAA1" w14:textId="477F8B1F" w:rsidR="00835F80" w:rsidRDefault="00EA6869" w:rsidP="002F193A">
      <w:pPr>
        <w:pStyle w:val="af0"/>
        <w:numPr>
          <w:ilvl w:val="1"/>
          <w:numId w:val="13"/>
        </w:numPr>
        <w:ind w:left="0" w:right="7" w:firstLine="567"/>
        <w:jc w:val="both"/>
      </w:pPr>
      <w:r>
        <w:t>Общая</w:t>
      </w:r>
      <w:r w:rsidR="002D0A3D">
        <w:t xml:space="preserve"> стоимость Услуг </w:t>
      </w:r>
      <w:r w:rsidR="00835F80">
        <w:t>согласована Сторонами в</w:t>
      </w:r>
      <w:r w:rsidR="00E362E7">
        <w:t xml:space="preserve"> приложении к Договору</w:t>
      </w:r>
      <w:r w:rsidR="00835F80">
        <w:t xml:space="preserve"> </w:t>
      </w:r>
      <w:r w:rsidR="00E362E7">
        <w:t>«</w:t>
      </w:r>
      <w:r w:rsidR="00835F80">
        <w:t>Протокол договорной цены</w:t>
      </w:r>
      <w:r w:rsidR="00E362E7">
        <w:t>»</w:t>
      </w:r>
      <w:r w:rsidR="00835F80">
        <w:t>.</w:t>
      </w:r>
    </w:p>
    <w:p w14:paraId="2F84C4B0" w14:textId="701A7693" w:rsidR="009216E7" w:rsidRDefault="002D0A3D" w:rsidP="002F193A">
      <w:pPr>
        <w:pStyle w:val="af0"/>
        <w:numPr>
          <w:ilvl w:val="1"/>
          <w:numId w:val="13"/>
        </w:numPr>
        <w:ind w:left="0" w:right="7" w:firstLine="567"/>
        <w:jc w:val="both"/>
      </w:pPr>
      <w:r>
        <w:lastRenderedPageBreak/>
        <w:t xml:space="preserve">В стоимость Услуг включены вознаграждение </w:t>
      </w:r>
      <w:r w:rsidR="00EA6869">
        <w:t>Подрядчика</w:t>
      </w:r>
      <w:r>
        <w:t xml:space="preserve">, а также все расходы/издержки </w:t>
      </w:r>
      <w:r w:rsidR="00EA6869">
        <w:t>Подрядчика</w:t>
      </w:r>
      <w:r>
        <w:t xml:space="preserve">, связанные с исполнением Договора, в том числе, но не ограничиваясь, расходы, понесенные </w:t>
      </w:r>
      <w:r w:rsidR="00EA6869">
        <w:t>Подрядчиком</w:t>
      </w:r>
      <w:r>
        <w:t>, прямо в Договоре не упомянутые, но необходимые для достижения реализации условий Договора.</w:t>
      </w:r>
    </w:p>
    <w:p w14:paraId="137A5162" w14:textId="18CCBCBD" w:rsidR="009216E7" w:rsidRDefault="002D0A3D" w:rsidP="002F193A">
      <w:pPr>
        <w:pStyle w:val="af0"/>
        <w:numPr>
          <w:ilvl w:val="1"/>
          <w:numId w:val="13"/>
        </w:numPr>
        <w:ind w:left="0" w:right="7" w:firstLine="567"/>
        <w:jc w:val="both"/>
      </w:pPr>
      <w:r>
        <w:t xml:space="preserve">Оплата оказанных и принятых в Отчетном периоде Услуг производится в течение 15 (Пятнадцати) рабочих дней с даты подписания Сторонами Акта оказанных </w:t>
      </w:r>
      <w:r w:rsidR="00CF7C05">
        <w:t>услуг на</w:t>
      </w:r>
      <w:r>
        <w:t xml:space="preserve"> основании оригинала счета на оплату, выставленного </w:t>
      </w:r>
      <w:r w:rsidR="00EA6869">
        <w:t>Подрядчиком</w:t>
      </w:r>
      <w:r w:rsidR="0002516F">
        <w:t>, в</w:t>
      </w:r>
      <w:r>
        <w:t xml:space="preserve"> которо</w:t>
      </w:r>
      <w:r w:rsidR="00E362E7">
        <w:t>м</w:t>
      </w:r>
      <w:r>
        <w:t xml:space="preserve"> в обязательном порядке помимо стоимости оказанных за Отчетный период</w:t>
      </w:r>
      <w:r w:rsidR="00E362E7">
        <w:t xml:space="preserve"> Услуг</w:t>
      </w:r>
      <w:r>
        <w:t xml:space="preserve"> указывается сумма аванса (в случае его выплаты), которая зачитывается </w:t>
      </w:r>
      <w:r w:rsidR="00D06FE3">
        <w:t>в оплату</w:t>
      </w:r>
      <w:r>
        <w:t xml:space="preserve"> стоимости оказанных и принятых в Отчетном периоде Услуг, а также </w:t>
      </w:r>
      <w:r w:rsidR="00D06FE3">
        <w:t>итоговая сумма</w:t>
      </w:r>
      <w:r>
        <w:t xml:space="preserve"> к оплате.</w:t>
      </w:r>
    </w:p>
    <w:p w14:paraId="0C3AE490" w14:textId="6E2AC352" w:rsidR="009216E7" w:rsidRDefault="002D0A3D" w:rsidP="002F193A">
      <w:pPr>
        <w:pStyle w:val="af0"/>
        <w:numPr>
          <w:ilvl w:val="1"/>
          <w:numId w:val="13"/>
        </w:numPr>
        <w:ind w:left="0" w:right="7" w:firstLine="567"/>
        <w:jc w:val="both"/>
      </w:pPr>
      <w:r>
        <w:t>Заказчик вправе производить выплату авансов на оказание Услуг.</w:t>
      </w:r>
      <w:r w:rsidR="00D06FE3">
        <w:t xml:space="preserve"> </w:t>
      </w:r>
      <w:r>
        <w:t xml:space="preserve">Если по Договору произведены авансовые платежи на оказание Услуг, то оплата оказанных </w:t>
      </w:r>
      <w:r w:rsidR="00EA6869">
        <w:t>Подрядчиком</w:t>
      </w:r>
      <w:r>
        <w:t xml:space="preserve"> и принятых Заказчиком Услуг производится с зачетом 100% суммы уплаченных авансовых платежей в счет стоимости оказанных Услуг, до момента полного погашения всех авансовых платежей по Договору.</w:t>
      </w:r>
    </w:p>
    <w:p w14:paraId="0D8B1DF4" w14:textId="500D5F52" w:rsidR="004A73BF" w:rsidRPr="004A73BF" w:rsidRDefault="004A73BF" w:rsidP="004A73BF">
      <w:pPr>
        <w:ind w:firstLine="567"/>
        <w:jc w:val="both"/>
        <w:rPr>
          <w:lang w:eastAsia="en-US"/>
        </w:rPr>
      </w:pPr>
      <w:r w:rsidRPr="004A73BF">
        <w:rPr>
          <w:color w:val="000000"/>
          <w:shd w:val="clear" w:color="auto" w:fill="FFFFFF"/>
          <w:lang w:eastAsia="en-US"/>
        </w:rPr>
        <w:t xml:space="preserve">При этом, если по Договору выплачены авансовые платежи в период с 25 числа Отчетного периода и до окончания Отчетного периода, то такие авансовые платежи начинают зачитываться в счет стоимости </w:t>
      </w:r>
      <w:r>
        <w:rPr>
          <w:color w:val="000000"/>
          <w:shd w:val="clear" w:color="auto" w:fill="FFFFFF"/>
          <w:lang w:eastAsia="en-US"/>
        </w:rPr>
        <w:t>оказанных Услуг</w:t>
      </w:r>
      <w:r w:rsidRPr="004A73BF">
        <w:rPr>
          <w:color w:val="000000"/>
          <w:shd w:val="clear" w:color="auto" w:fill="FFFFFF"/>
          <w:lang w:eastAsia="en-US"/>
        </w:rPr>
        <w:t xml:space="preserve"> начиная с Отчетного периода следующего за Отчетным периодом в котором были выплачены такие авансовые платежи.</w:t>
      </w:r>
    </w:p>
    <w:p w14:paraId="4A5F1BA3" w14:textId="77777777" w:rsidR="009216E7" w:rsidRDefault="000349A6" w:rsidP="002F193A">
      <w:pPr>
        <w:pStyle w:val="af0"/>
        <w:numPr>
          <w:ilvl w:val="1"/>
          <w:numId w:val="13"/>
        </w:numPr>
        <w:ind w:left="0" w:right="7" w:firstLine="567"/>
        <w:jc w:val="both"/>
      </w:pPr>
      <w:r>
        <w:t>Д</w:t>
      </w:r>
      <w:r w:rsidR="002D0A3D">
        <w:t>атой исполнения обязательств по оплате считается дата списания денежных средств с расчетного счета Заказчика.</w:t>
      </w:r>
    </w:p>
    <w:p w14:paraId="3DB42650" w14:textId="77777777" w:rsidR="009216E7" w:rsidRDefault="002D0A3D" w:rsidP="00CF7C05">
      <w:pPr>
        <w:pStyle w:val="4"/>
        <w:numPr>
          <w:ilvl w:val="0"/>
          <w:numId w:val="13"/>
        </w:numPr>
        <w:ind w:left="0" w:firstLine="0"/>
        <w:jc w:val="center"/>
      </w:pPr>
      <w:r>
        <w:t>ПРАВА И ОБЯЗАННОСТИ ЗАКАЗЧИКА</w:t>
      </w:r>
    </w:p>
    <w:p w14:paraId="70A3F623" w14:textId="77777777" w:rsidR="009216E7" w:rsidRPr="00CF7C05" w:rsidRDefault="002D0A3D" w:rsidP="002F193A">
      <w:pPr>
        <w:pStyle w:val="af0"/>
        <w:numPr>
          <w:ilvl w:val="1"/>
          <w:numId w:val="13"/>
        </w:numPr>
        <w:ind w:left="0" w:right="7" w:firstLine="567"/>
        <w:jc w:val="both"/>
        <w:rPr>
          <w:b/>
        </w:rPr>
      </w:pPr>
      <w:r w:rsidRPr="00CF7C05">
        <w:rPr>
          <w:b/>
        </w:rPr>
        <w:t xml:space="preserve">Заказчик обязан: </w:t>
      </w:r>
    </w:p>
    <w:p w14:paraId="5D2695DF" w14:textId="104048CB" w:rsidR="009216E7" w:rsidRDefault="002D0A3D" w:rsidP="002F193A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Обеспечить </w:t>
      </w:r>
      <w:r w:rsidR="00EA6869">
        <w:t>Подрядчику</w:t>
      </w:r>
      <w:r>
        <w:t xml:space="preserve"> допуск на Объект по Акту-допуску на объект, оформленному по форме, предусмотренной</w:t>
      </w:r>
      <w:r w:rsidR="00E362E7">
        <w:t xml:space="preserve"> приложением к Договору «Акт-допуск на объект (форма)»</w:t>
      </w:r>
      <w:r>
        <w:t>.</w:t>
      </w:r>
    </w:p>
    <w:p w14:paraId="2C508147" w14:textId="5BC08EF1" w:rsidR="009216E7" w:rsidRPr="00CF7C05" w:rsidRDefault="002D0A3D" w:rsidP="002F193A">
      <w:pPr>
        <w:pStyle w:val="af0"/>
        <w:numPr>
          <w:ilvl w:val="2"/>
          <w:numId w:val="13"/>
        </w:numPr>
        <w:ind w:left="0" w:right="7" w:firstLine="567"/>
        <w:jc w:val="both"/>
        <w:rPr>
          <w:color w:val="000000"/>
        </w:rPr>
      </w:pPr>
      <w:r>
        <w:t>П</w:t>
      </w:r>
      <w:r w:rsidRPr="00CF7C05">
        <w:rPr>
          <w:color w:val="000000"/>
        </w:rPr>
        <w:t xml:space="preserve">ринять и оплатить оказанные </w:t>
      </w:r>
      <w:r w:rsidR="00EA6869">
        <w:rPr>
          <w:color w:val="000000"/>
        </w:rPr>
        <w:t>Подрядчиком</w:t>
      </w:r>
      <w:r w:rsidRPr="00CF7C05">
        <w:rPr>
          <w:color w:val="000000"/>
        </w:rPr>
        <w:t xml:space="preserve"> Услуги в соответствии с условиями Договора.</w:t>
      </w:r>
    </w:p>
    <w:p w14:paraId="277C3E89" w14:textId="1126D1CD" w:rsidR="009216E7" w:rsidRDefault="002D0A3D" w:rsidP="002F193A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Передать </w:t>
      </w:r>
      <w:r w:rsidR="00EA6869">
        <w:t>Подрядчику</w:t>
      </w:r>
      <w:r>
        <w:t xml:space="preserve"> проектную (рабочую) документацию, необходимую для оказания Услуг по Договору.</w:t>
      </w:r>
    </w:p>
    <w:p w14:paraId="6477DB05" w14:textId="77777777" w:rsidR="009216E7" w:rsidRDefault="002D0A3D" w:rsidP="002F193A">
      <w:pPr>
        <w:ind w:right="7" w:firstLine="567"/>
        <w:jc w:val="both"/>
        <w:rPr>
          <w:color w:val="17365D"/>
          <w:u w:val="single"/>
        </w:rPr>
      </w:pPr>
      <w:r>
        <w:t xml:space="preserve">Передача документации может осуществляться Заказчиком в бумажном виде либо (по выбору Заказчика) через Систему согласования и передачи документации, доступную через web браузер (рекомендуется Google Chrome или Apple Safari; MS IE не поддерживается) по ссылке </w:t>
      </w:r>
      <w:hyperlink r:id="rId8">
        <w:r>
          <w:rPr>
            <w:color w:val="0000BF"/>
            <w:u w:val="single"/>
          </w:rPr>
          <w:t>https://edo.pik.ru/</w:t>
        </w:r>
      </w:hyperlink>
      <w:r>
        <w:rPr>
          <w:color w:val="17365D"/>
          <w:u w:val="single"/>
        </w:rPr>
        <w:t>.</w:t>
      </w:r>
    </w:p>
    <w:p w14:paraId="651A3312" w14:textId="7C9FDCED" w:rsidR="009216E7" w:rsidRDefault="00EA6869" w:rsidP="002F193A">
      <w:pPr>
        <w:ind w:right="7" w:firstLine="567"/>
        <w:jc w:val="both"/>
      </w:pPr>
      <w:r>
        <w:t>Подрядчик</w:t>
      </w:r>
      <w:r w:rsidR="002D0A3D">
        <w:t xml:space="preserve"> обязан в течение 1 (Одного) календарного дня с даты заключения Договора передать Заказчику информацию, необходимую для настройки и предоставления доступа </w:t>
      </w:r>
      <w:r>
        <w:t>Подрядчику</w:t>
      </w:r>
      <w:r w:rsidR="002D0A3D">
        <w:t xml:space="preserve"> к Системе согласования и передачи документации.</w:t>
      </w:r>
    </w:p>
    <w:p w14:paraId="392614BA" w14:textId="431232A1" w:rsidR="009216E7" w:rsidRDefault="002D0A3D" w:rsidP="002F193A">
      <w:pPr>
        <w:ind w:right="7" w:firstLine="567"/>
        <w:jc w:val="both"/>
      </w:pPr>
      <w:r>
        <w:t xml:space="preserve">При выявлении недостатков в проектной (рабочей) документации, переданной Заказчиком, </w:t>
      </w:r>
      <w:r w:rsidR="00EA6869">
        <w:t>Подрядчик</w:t>
      </w:r>
      <w:r>
        <w:t xml:space="preserve"> направляет перечень замечаний не позднее 3 (Трех) рабочих дней с даты ее получения. В случае если </w:t>
      </w:r>
      <w:r w:rsidR="00EA6869">
        <w:t>Подрядчик</w:t>
      </w:r>
      <w:r>
        <w:t xml:space="preserve"> в указанный срок не направил Заказчику замечания, проектная (рабочая) документация считается принятой без замечаний.</w:t>
      </w:r>
    </w:p>
    <w:p w14:paraId="04F5FF96" w14:textId="0C424F06" w:rsidR="009216E7" w:rsidRDefault="002D0A3D" w:rsidP="002F193A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Отправить </w:t>
      </w:r>
      <w:r w:rsidR="00EA6869">
        <w:t>Подрядчику</w:t>
      </w:r>
      <w:r>
        <w:t xml:space="preserve"> ответ на сообщение о необходимости оказани</w:t>
      </w:r>
      <w:r w:rsidR="00CF7C05">
        <w:t>я</w:t>
      </w:r>
      <w:r>
        <w:t xml:space="preserve"> дополнительных услуг</w:t>
      </w:r>
      <w:r w:rsidR="00CF7C05">
        <w:t xml:space="preserve"> или дополнительных работ</w:t>
      </w:r>
      <w:r>
        <w:t>, неучтенных Сторонами в Договоре,</w:t>
      </w:r>
      <w:r w:rsidR="00CF7C05">
        <w:t xml:space="preserve"> </w:t>
      </w:r>
      <w:r>
        <w:t xml:space="preserve">в течение 10 (Десяти) дней с момента получения Заказчиком соответствующего сообщения </w:t>
      </w:r>
      <w:r w:rsidR="00EA6869">
        <w:t>Подрядчика</w:t>
      </w:r>
      <w:r>
        <w:t>. Необходимость оказания дополнительных услуг</w:t>
      </w:r>
      <w:r w:rsidR="00CF7C05">
        <w:t xml:space="preserve"> или выполнения дополнительных работ</w:t>
      </w:r>
      <w:r>
        <w:t>, оформляется путем подписания Сторонами дополнительного соглашения к Договору.</w:t>
      </w:r>
    </w:p>
    <w:p w14:paraId="6C5AD310" w14:textId="77777777" w:rsidR="009216E7" w:rsidRPr="00CF7C05" w:rsidRDefault="002D0A3D" w:rsidP="002F193A">
      <w:pPr>
        <w:pStyle w:val="af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b/>
          <w:color w:val="000000"/>
        </w:rPr>
      </w:pPr>
      <w:r w:rsidRPr="00CF7C05">
        <w:rPr>
          <w:b/>
          <w:color w:val="000000"/>
        </w:rPr>
        <w:t>Заказчик вправе:</w:t>
      </w:r>
    </w:p>
    <w:p w14:paraId="73600824" w14:textId="77777777" w:rsidR="009216E7" w:rsidRDefault="002D0A3D" w:rsidP="002F193A">
      <w:pPr>
        <w:pStyle w:val="af0"/>
        <w:numPr>
          <w:ilvl w:val="2"/>
          <w:numId w:val="13"/>
        </w:numPr>
        <w:tabs>
          <w:tab w:val="left" w:pos="0"/>
        </w:tabs>
        <w:spacing w:line="244" w:lineRule="auto"/>
        <w:ind w:left="0" w:right="7" w:firstLine="567"/>
        <w:jc w:val="both"/>
      </w:pPr>
      <w:r>
        <w:t>Осуществлять контроль за оказанием Услуг с надлежащим качеством, используя при этом качественные критерии, заложенные в существующих в Российской Федерации строительных нормах и правилах, стандартах, применяемых в строительстве, условиями Договора.</w:t>
      </w:r>
    </w:p>
    <w:p w14:paraId="46254CAE" w14:textId="0AFAB136" w:rsidR="009216E7" w:rsidRDefault="002D0A3D" w:rsidP="002F193A">
      <w:pPr>
        <w:pStyle w:val="af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</w:pPr>
      <w:r>
        <w:t xml:space="preserve">Заказчик вправе в любой момент приостановить оказание </w:t>
      </w:r>
      <w:r w:rsidR="00EA6869">
        <w:t>Подрядчиком</w:t>
      </w:r>
      <w:r>
        <w:t xml:space="preserve"> Услуг по Договору без возмещения </w:t>
      </w:r>
      <w:r w:rsidR="00EA6869">
        <w:t>Подрядчику</w:t>
      </w:r>
      <w:r>
        <w:t xml:space="preserve"> убытков. Датой приостановки Услуг по Договору считается дата получения </w:t>
      </w:r>
      <w:r w:rsidR="00EA6869">
        <w:t>Подрядчиком</w:t>
      </w:r>
      <w:r>
        <w:t xml:space="preserve"> уведомления Заказчика о приостановке Услуг.</w:t>
      </w:r>
    </w:p>
    <w:p w14:paraId="1FFB95F1" w14:textId="5A64815C" w:rsidR="009216E7" w:rsidRDefault="002D0A3D" w:rsidP="002F193A">
      <w:pPr>
        <w:pStyle w:val="af0"/>
        <w:numPr>
          <w:ilvl w:val="2"/>
          <w:numId w:val="13"/>
        </w:numPr>
        <w:ind w:left="0" w:right="7" w:firstLine="567"/>
        <w:jc w:val="both"/>
      </w:pPr>
      <w:r>
        <w:lastRenderedPageBreak/>
        <w:t xml:space="preserve">При наличии возможности Заказчик вправе предоставить точки временных подключений к сетям электро-, водоснабжения и другим временным наружным инженерным коммуникациям на период оказания Услуг. Количество выделенной мощности и порядок компенсации расходов за потребление электроэнергии, водоснабжения и иных коммунальных ресурсов определяются дополнительным соглашением с учетом лимитов Заказчика. При отсутствии вышеуказанной возможности у Заказчика, </w:t>
      </w:r>
      <w:r w:rsidR="00EA6869">
        <w:t>Подрядчик</w:t>
      </w:r>
      <w:r>
        <w:t xml:space="preserve"> обязуется самостоятельно и за свой счет (без последующей компенсации Заказчиком) обеспечить все подключения.</w:t>
      </w:r>
    </w:p>
    <w:p w14:paraId="11B3F327" w14:textId="60A97C1D" w:rsidR="009216E7" w:rsidRDefault="002D0A3D" w:rsidP="00CF7C05">
      <w:pPr>
        <w:pStyle w:val="4"/>
        <w:numPr>
          <w:ilvl w:val="0"/>
          <w:numId w:val="13"/>
        </w:numPr>
        <w:ind w:left="0" w:firstLine="0"/>
        <w:jc w:val="center"/>
      </w:pPr>
      <w:r>
        <w:t xml:space="preserve">ПРАВА И ОБЯЗАННОСТИ </w:t>
      </w:r>
      <w:r w:rsidR="00EA6869">
        <w:t>ПОДРЯДЧИКА</w:t>
      </w:r>
    </w:p>
    <w:p w14:paraId="4225F3BB" w14:textId="54C00921" w:rsidR="009216E7" w:rsidRPr="00CF7C05" w:rsidRDefault="00EA6869" w:rsidP="003A53A1">
      <w:pPr>
        <w:pStyle w:val="af0"/>
        <w:numPr>
          <w:ilvl w:val="1"/>
          <w:numId w:val="13"/>
        </w:numPr>
        <w:ind w:left="0" w:right="7" w:firstLine="567"/>
        <w:jc w:val="both"/>
        <w:rPr>
          <w:b/>
          <w:u w:val="single"/>
        </w:rPr>
      </w:pPr>
      <w:r>
        <w:rPr>
          <w:b/>
        </w:rPr>
        <w:t>Подрядчик</w:t>
      </w:r>
      <w:r w:rsidR="002D0A3D" w:rsidRPr="00CF7C05">
        <w:rPr>
          <w:b/>
        </w:rPr>
        <w:t xml:space="preserve"> обязан:</w:t>
      </w:r>
    </w:p>
    <w:p w14:paraId="450420C7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Оказ</w:t>
      </w:r>
      <w:r w:rsidR="000C4B86">
        <w:t>ыв</w:t>
      </w:r>
      <w:r>
        <w:t>ать Услуги в соответствии с условиями Договора и приложений к нему, требованиями действующего законодательства РФ и законодательства соответствующего субъекта РФ, в том числе требованиями технических регламентов, государственных стандартов, строительных, пожарных, санитарно-эпидемиологических норм и правил, обычно предъявляемыми к услугам аналогичного вида, а также требованиями Заказчика и органов государственного надзора.</w:t>
      </w:r>
    </w:p>
    <w:p w14:paraId="4A6A55F3" w14:textId="6099F2A1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Обеспечить выполнение на Объекте необходимых противопожарных мероприятий, мероприятий по технике безопасности,  обеспечить рациональное использование его территории, охрану окружающей среды, зеленых насаждений и земли Объекта, обеспечить соответствие Услуг требованиям по шуму и другим требованиям, установленных действующим законодательством РФ и нести материальную ответственность в размере убытков, причиненных Заказчику и/или третьим лицам за невыполнение требований, указанных в настоящем пункте</w:t>
      </w:r>
      <w:r w:rsidR="003A53A1">
        <w:t xml:space="preserve"> Договора</w:t>
      </w:r>
      <w:r>
        <w:t>.</w:t>
      </w:r>
    </w:p>
    <w:p w14:paraId="6C701514" w14:textId="0321BCB5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Назначить лиц, ответственных  за оказание Услуг, технику безопасности, охрану труда, противопожарную безопасность, выполнение требований/предписаний Заказчика и т.д.,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доверенностей, а также доверенности на лиц, уполномоченных от имени организации осуществлять подписание любых документов (в том числе с применением квалифицированной электронной подписи в соответствии с  </w:t>
      </w:r>
      <w:r w:rsidRPr="0002516F">
        <w:t xml:space="preserve">разделом </w:t>
      </w:r>
      <w:r w:rsidR="0002516F">
        <w:fldChar w:fldCharType="begin"/>
      </w:r>
      <w:r w:rsidR="0002516F">
        <w:instrText xml:space="preserve"> REF _Ref533612312 \r \h </w:instrText>
      </w:r>
      <w:r w:rsidR="0002516F">
        <w:fldChar w:fldCharType="separate"/>
      </w:r>
      <w:r w:rsidR="00257B1F">
        <w:t>11</w:t>
      </w:r>
      <w:r w:rsidR="0002516F">
        <w:fldChar w:fldCharType="end"/>
      </w:r>
      <w:r w:rsidRPr="0002516F">
        <w:t xml:space="preserve"> Договора</w:t>
      </w:r>
      <w:r>
        <w:t>).</w:t>
      </w:r>
    </w:p>
    <w:p w14:paraId="22E59D40" w14:textId="0CFDE408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В случае если в ходе исполнения </w:t>
      </w:r>
      <w:r w:rsidR="00EA6869">
        <w:t>Подрядчиком</w:t>
      </w:r>
      <w:r>
        <w:t xml:space="preserve"> Договора </w:t>
      </w:r>
      <w:r w:rsidR="00EA6869">
        <w:t>Подрядчиком</w:t>
      </w:r>
      <w:r>
        <w:t xml:space="preserve"> будет причинен ущерб и/или повреждения коммуникациям (подземным и/или наземным), конструкциям, зданиям, иному имуществу Заказчика и/или третьих лиц, </w:t>
      </w:r>
      <w:r w:rsidR="00EA6869">
        <w:t>Подрядчик</w:t>
      </w:r>
      <w:r>
        <w:t xml:space="preserve"> обязуется направить не позднее 24 часов с момента происшествия соответствующее уведомление уполномоченному представителю Заказчика, незамедлительно произвести своими силами и за свой счет восстановительные работы, а также самостоятельно возместить убытки в порядке, предусмотренном действующим законодательством РФ.</w:t>
      </w:r>
    </w:p>
    <w:p w14:paraId="5DCE52D3" w14:textId="77777777" w:rsidR="009216E7" w:rsidRPr="00CF7C05" w:rsidRDefault="002D0A3D" w:rsidP="003A53A1">
      <w:pPr>
        <w:pStyle w:val="af0"/>
        <w:numPr>
          <w:ilvl w:val="2"/>
          <w:numId w:val="13"/>
        </w:numPr>
        <w:tabs>
          <w:tab w:val="left" w:pos="1080"/>
          <w:tab w:val="left" w:pos="1174"/>
        </w:tabs>
        <w:ind w:left="0" w:right="7" w:firstLine="567"/>
        <w:jc w:val="both"/>
        <w:rPr>
          <w:color w:val="FF0000"/>
        </w:rPr>
      </w:pPr>
      <w:r>
        <w:t>Принять от Заказчика по акту точки подключения временных инженерных сетей и обеспечить их сохранность в течение всего срока оказания Услуг.</w:t>
      </w:r>
    </w:p>
    <w:p w14:paraId="4F4C59CB" w14:textId="77777777" w:rsidR="009216E7" w:rsidRPr="00CF7C05" w:rsidRDefault="002D0A3D" w:rsidP="003A53A1">
      <w:pPr>
        <w:pStyle w:val="af0"/>
        <w:numPr>
          <w:ilvl w:val="2"/>
          <w:numId w:val="13"/>
        </w:numPr>
        <w:tabs>
          <w:tab w:val="left" w:pos="1080"/>
          <w:tab w:val="left" w:pos="1174"/>
        </w:tabs>
        <w:ind w:left="0" w:right="7" w:firstLine="567"/>
        <w:jc w:val="both"/>
        <w:rPr>
          <w:color w:val="000000"/>
        </w:rPr>
      </w:pPr>
      <w:r>
        <w:t xml:space="preserve">Немедленно известить Заказчика и до получения от него указаний приостановить Услуги при обнаружении возможных неблагоприятных для Заказчика последствий выполнения его указаний о способе оказания Услуг и/или иных обстоятельств, угрожающих качеству Услуг, либо создающих невозможность их оказания, либо которые могут нанести вред Объекту или </w:t>
      </w:r>
      <w:r w:rsidR="00CF7C05">
        <w:t>имуществу,</w:t>
      </w:r>
      <w:r>
        <w:t xml:space="preserve"> расположенному на Объекте.</w:t>
      </w:r>
    </w:p>
    <w:p w14:paraId="3F1DA53A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Поставить на Объект все необходимые для оказания Услуг изделия, Материалы и Оборудование, и осуществить их приемку, разгрузку, складирование </w:t>
      </w:r>
      <w:r w:rsidR="00CF7C05">
        <w:t>в местах,</w:t>
      </w:r>
      <w:r>
        <w:t xml:space="preserve"> предварительно согласованных с Заказчиком, охрану и подачу для оказания Услуг.</w:t>
      </w:r>
    </w:p>
    <w:p w14:paraId="6F586BCC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В ходе оказания Услуг за свой счет осуществлять любые мероприятия сезонного характера, обеспечивающие надлежащее оказание Услуг и достижение требуемых качественных показателей в соответствии со строительными нормами и правилами (СНиП), действующими в Российской Федерации.</w:t>
      </w:r>
    </w:p>
    <w:p w14:paraId="2E2C671F" w14:textId="4F6B0BF5" w:rsidR="009216E7" w:rsidRPr="0002516F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bookmarkStart w:id="0" w:name="_Ref533612838"/>
      <w:r w:rsidRPr="0002516F">
        <w:t xml:space="preserve">Исполнять предписания и иные указания Заказчика, в том числе выданные в соответствии с разделом </w:t>
      </w:r>
      <w:r w:rsidR="0002516F">
        <w:fldChar w:fldCharType="begin"/>
      </w:r>
      <w:r w:rsidR="0002516F">
        <w:instrText xml:space="preserve"> REF _Ref533612312 \r \h </w:instrText>
      </w:r>
      <w:r w:rsidR="0002516F">
        <w:fldChar w:fldCharType="separate"/>
      </w:r>
      <w:r w:rsidR="00257B1F">
        <w:t>11</w:t>
      </w:r>
      <w:r w:rsidR="0002516F">
        <w:fldChar w:fldCharType="end"/>
      </w:r>
      <w:r w:rsidRPr="0002516F">
        <w:t xml:space="preserve"> Договора, если они не противоречат условиям Договора</w:t>
      </w:r>
      <w:r w:rsidR="00A60622">
        <w:t>,</w:t>
      </w:r>
      <w:r w:rsidRPr="0002516F">
        <w:t xml:space="preserve"> в течение 2-х календарных дней с даты получения предписания (указания) Заказчика.</w:t>
      </w:r>
      <w:bookmarkEnd w:id="0"/>
    </w:p>
    <w:p w14:paraId="787CED65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lastRenderedPageBreak/>
        <w:t>Обеспечить в ходе оказания Услуг соблюдение требований действующего законодательства РФ и законодательства соответствующего субъекта РФ, в т.ч. нормативно – технических актов, связанных с уровнем шума при оказании Услуг и самостоятельно нести ответственность за их нарушение.</w:t>
      </w:r>
    </w:p>
    <w:p w14:paraId="6BAC336D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За свой счет и своими силами устранить в сроки, предусмотренные Договором, все замечания и недостатки, выявленные Заказчиком в процессе оказания Услуг.</w:t>
      </w:r>
    </w:p>
    <w:p w14:paraId="483DC0A0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Обеспечить на весь период оказания Услуг рабочих спецодеждой, спецобувью и средствами индивидуальной защиты.</w:t>
      </w:r>
    </w:p>
    <w:p w14:paraId="0413A6DA" w14:textId="6130802C" w:rsidR="009216E7" w:rsidRDefault="003A53A1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rPr>
          <w:color w:val="000000"/>
          <w:shd w:val="clear" w:color="auto" w:fill="FFFFFF"/>
        </w:rPr>
        <w:t>Соблюдать правила использования иностранной и иногородней рабочей силы, устанавливаемые законодательством Российской Федерации и законодательством соответствующего субъекта РФ. В случае возникновения претензий компетентных органов, уполномоченных контролировать соблюдение миграционного законодательства, самостоятельно и за свой счет оплачивать административные штрафы и устранять нарушения законодательства. Все расходы, связанные с получением разрешений для персонала на работу, а также с их пребыванием, размещением и проживанием на территории Российской Федерации, в том числе связанные с медицинским обслуживанием, несет Подрядчик. Все командировочные расходы оплачиваются Подрядчиком самостоятельно.</w:t>
      </w:r>
    </w:p>
    <w:p w14:paraId="00F49BD1" w14:textId="77777777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>Обеспечить возможность осуществления Заказчиком контроля и надзора за ходом оказания Услуг, представлять по его требованию отчеты о ходе оказания Услуг.</w:t>
      </w:r>
    </w:p>
    <w:p w14:paraId="430A5141" w14:textId="475A1FA8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bookmarkStart w:id="1" w:name="_Ref533612864"/>
      <w:r>
        <w:t xml:space="preserve">Оказывать Услуги преимущественно силами работников </w:t>
      </w:r>
      <w:r w:rsidR="00EA6869">
        <w:t>Подрядчика</w:t>
      </w:r>
      <w:r>
        <w:t>.</w:t>
      </w:r>
      <w:bookmarkEnd w:id="1"/>
    </w:p>
    <w:p w14:paraId="7DDC0A85" w14:textId="4A293CF9" w:rsidR="009216E7" w:rsidRDefault="002D0A3D" w:rsidP="003A53A1">
      <w:pPr>
        <w:ind w:right="7" w:firstLine="567"/>
        <w:jc w:val="both"/>
      </w:pPr>
      <w:r>
        <w:t>Ежеквартально (не позднее 5 (Пятого) числа каждого отчетного квартала) либо в течение 3</w:t>
      </w:r>
      <w:r w:rsidR="0002516F">
        <w:t>-х</w:t>
      </w:r>
      <w:r>
        <w:t xml:space="preserve"> (Трех) рабочих дней с даты получения соответствующего требования Заказчика, предоставлять Заказчику документы, подтверждающие наличие в штате у </w:t>
      </w:r>
      <w:r w:rsidR="00EA6869">
        <w:t>Подрядчика</w:t>
      </w:r>
      <w:r>
        <w:t xml:space="preserve"> необходимого для оказания Услуг количества работников.</w:t>
      </w:r>
    </w:p>
    <w:p w14:paraId="7D8C88CC" w14:textId="7BEBBA78" w:rsidR="009216E7" w:rsidRDefault="002D0A3D" w:rsidP="003A53A1">
      <w:pPr>
        <w:pStyle w:val="af0"/>
        <w:numPr>
          <w:ilvl w:val="2"/>
          <w:numId w:val="13"/>
        </w:numPr>
        <w:ind w:left="0" w:right="7" w:firstLine="567"/>
        <w:jc w:val="both"/>
      </w:pPr>
      <w:r>
        <w:t xml:space="preserve">С предварительного письменного согласия Заказчика </w:t>
      </w:r>
      <w:r w:rsidR="00EA6869">
        <w:t>Подрядчик</w:t>
      </w:r>
      <w:r>
        <w:t xml:space="preserve"> вправе привлекать субподрядчиков к оказанию Услуг. Субподрядчики не вправе предъявлять к Заказчику требования, связанные с нарушением договора, заключенного каждым из них с </w:t>
      </w:r>
      <w:r w:rsidR="00EA6869">
        <w:t>Подрядчиком</w:t>
      </w:r>
      <w:r>
        <w:t xml:space="preserve">. Ответственность перед Заказчиком за неисполнение или ненадлежащее исполнение субподрядчиками своих обязательств несет </w:t>
      </w:r>
      <w:r w:rsidR="00EA6869">
        <w:t>Подрядчик</w:t>
      </w:r>
      <w:r>
        <w:t>.</w:t>
      </w:r>
    </w:p>
    <w:p w14:paraId="1368FD50" w14:textId="77777777" w:rsidR="009216E7" w:rsidRDefault="002D0A3D" w:rsidP="003A53A1">
      <w:pPr>
        <w:ind w:right="7" w:firstLine="567"/>
        <w:jc w:val="both"/>
      </w:pPr>
      <w:r>
        <w:t>При этом в качестве субподрядных организаций не могут быть привлечены юридические лица:</w:t>
      </w:r>
    </w:p>
    <w:p w14:paraId="3DCA9BA3" w14:textId="77777777" w:rsidR="009216E7" w:rsidRDefault="002D0A3D" w:rsidP="0001445B">
      <w:pPr>
        <w:numPr>
          <w:ilvl w:val="0"/>
          <w:numId w:val="11"/>
        </w:numPr>
        <w:ind w:left="1418" w:right="7" w:hanging="284"/>
        <w:jc w:val="both"/>
      </w:pPr>
      <w:r>
        <w:t>предоставляющие в налоговые органы нулевую или убыточную отчетность в течение года, предшествующего дате заключения договора;</w:t>
      </w:r>
    </w:p>
    <w:p w14:paraId="20C19130" w14:textId="77777777" w:rsidR="009216E7" w:rsidRDefault="002D0A3D" w:rsidP="0001445B">
      <w:pPr>
        <w:numPr>
          <w:ilvl w:val="0"/>
          <w:numId w:val="11"/>
        </w:numPr>
        <w:ind w:left="1418" w:right="7" w:hanging="284"/>
        <w:jc w:val="both"/>
      </w:pPr>
      <w:r>
        <w:t>с момента создания юридического лица прошел срок менее одного года на момент привлечения субподрядчика;</w:t>
      </w:r>
    </w:p>
    <w:p w14:paraId="3CEB912A" w14:textId="77777777" w:rsidR="009216E7" w:rsidRDefault="002D0A3D" w:rsidP="0001445B">
      <w:pPr>
        <w:numPr>
          <w:ilvl w:val="0"/>
          <w:numId w:val="11"/>
        </w:numPr>
        <w:ind w:left="1418" w:right="7" w:hanging="284"/>
        <w:jc w:val="both"/>
      </w:pPr>
      <w:r>
        <w:t>в отношении которых выписка ЕГРЮЛ содержит запись о недостоверности сведений.</w:t>
      </w:r>
    </w:p>
    <w:p w14:paraId="342CD0F9" w14:textId="77777777" w:rsidR="009216E7" w:rsidRDefault="002D0A3D" w:rsidP="003A53A1">
      <w:pPr>
        <w:pStyle w:val="af0"/>
        <w:numPr>
          <w:ilvl w:val="2"/>
          <w:numId w:val="13"/>
        </w:numPr>
        <w:ind w:left="0" w:firstLine="709"/>
        <w:jc w:val="both"/>
      </w:pPr>
      <w:r>
        <w:t>Выполнять в ходе оказания Услуг мероприятия по технике безопасности, охране окружающей среды, противопожарной безопасности, и самостоятельно нести ответственность за их нарушение. Не допускать причинение вреда Заказчику и/или третьим лицам и/или их имуществу.</w:t>
      </w:r>
    </w:p>
    <w:p w14:paraId="3659BCB2" w14:textId="108838CC" w:rsidR="009216E7" w:rsidRDefault="002D0A3D" w:rsidP="003A53A1">
      <w:pPr>
        <w:pStyle w:val="af0"/>
        <w:numPr>
          <w:ilvl w:val="2"/>
          <w:numId w:val="13"/>
        </w:numPr>
        <w:ind w:left="0" w:right="7" w:firstLine="709"/>
        <w:jc w:val="both"/>
      </w:pPr>
      <w:bookmarkStart w:id="2" w:name="_Ref533612888"/>
      <w:r>
        <w:t>Отвечать на запросы Заказчика, касающиеся исполнения Договора, в течение 2</w:t>
      </w:r>
      <w:r w:rsidR="00D06FE3">
        <w:t>-х</w:t>
      </w:r>
      <w:r>
        <w:t xml:space="preserve"> (Двух) рабочих дней с даты получения соответствующего запроса Заказчика.</w:t>
      </w:r>
      <w:bookmarkEnd w:id="2"/>
    </w:p>
    <w:p w14:paraId="2BA8C325" w14:textId="56E1F732" w:rsidR="009216E7" w:rsidRDefault="002D0A3D" w:rsidP="003A53A1">
      <w:pPr>
        <w:pStyle w:val="af0"/>
        <w:numPr>
          <w:ilvl w:val="2"/>
          <w:numId w:val="13"/>
        </w:numPr>
        <w:ind w:left="0" w:right="7" w:firstLine="709"/>
        <w:jc w:val="both"/>
      </w:pPr>
      <w:r>
        <w:t xml:space="preserve">Компенсировать Заказчику расходы/затраты, связанные с уплатой Заказчиком штрафов, налагаемых контролирующими и инспектирующими органами за нарушения, связанные с действиями/бездействием </w:t>
      </w:r>
      <w:r w:rsidR="00EA6869">
        <w:t>Подрядчика</w:t>
      </w:r>
      <w:r>
        <w:t xml:space="preserve"> (привлеченных им субподрядчиков) (по вине </w:t>
      </w:r>
      <w:r w:rsidR="00EA6869">
        <w:t>Подрядчика</w:t>
      </w:r>
      <w:r>
        <w:t>/привлеченных им субподрядчиков) – в течение 5 (Пяти) рабочих дней с момента получения соответствующего требования Заказчика.</w:t>
      </w:r>
    </w:p>
    <w:p w14:paraId="04532B0D" w14:textId="49988A05" w:rsidR="009216E7" w:rsidRDefault="002D0A3D" w:rsidP="003A53A1">
      <w:pPr>
        <w:widowControl w:val="0"/>
        <w:ind w:firstLine="709"/>
        <w:jc w:val="both"/>
      </w:pPr>
      <w:r>
        <w:t xml:space="preserve">В случае нарушения </w:t>
      </w:r>
      <w:r w:rsidR="00EA6869">
        <w:t>Подрядчиком</w:t>
      </w:r>
      <w:r>
        <w:t xml:space="preserve"> указанного в настоящем пункте срока оплаты, сумма указанных расходов/затрат может быть удержана Заказчиком в одностороннем внесудебном порядке из любых платежей, причитающихся </w:t>
      </w:r>
      <w:r w:rsidR="00EA6869">
        <w:t>Подрядчику</w:t>
      </w:r>
      <w:r>
        <w:t xml:space="preserve"> по Договору.</w:t>
      </w:r>
    </w:p>
    <w:p w14:paraId="05A74594" w14:textId="5252F81B" w:rsidR="009216E7" w:rsidRDefault="002D0A3D" w:rsidP="003A53A1">
      <w:pPr>
        <w:pStyle w:val="af0"/>
        <w:widowControl w:val="0"/>
        <w:numPr>
          <w:ilvl w:val="2"/>
          <w:numId w:val="13"/>
        </w:numPr>
        <w:ind w:left="0" w:firstLine="709"/>
        <w:jc w:val="both"/>
      </w:pPr>
      <w:bookmarkStart w:id="3" w:name="_Ref533612799"/>
      <w:r>
        <w:t xml:space="preserve">В течение 2 (Двух) календарных дней с даты подписания Сторонами Акта оказанных услуг за последний Отчетный </w:t>
      </w:r>
      <w:r w:rsidR="00CF7C05">
        <w:t>период своими</w:t>
      </w:r>
      <w:r>
        <w:t xml:space="preserve"> силами и за свой счет освободить Объект и прилегающую к нему территорию, вывезти технику, оборудование, инвентарь, иное принадлежащее </w:t>
      </w:r>
      <w:r w:rsidR="00EA6869">
        <w:t>Подрядчику</w:t>
      </w:r>
      <w:r>
        <w:t xml:space="preserve"> имущество и мусор, а также демонтировать и </w:t>
      </w:r>
      <w:r w:rsidR="00CF7C05">
        <w:t>вывезти возведенные</w:t>
      </w:r>
      <w:r>
        <w:t xml:space="preserve"> </w:t>
      </w:r>
      <w:r w:rsidR="00EA6869">
        <w:lastRenderedPageBreak/>
        <w:t>Подрядчиком</w:t>
      </w:r>
      <w:r>
        <w:t xml:space="preserve"> временные здания и сооружения.</w:t>
      </w:r>
      <w:bookmarkEnd w:id="3"/>
    </w:p>
    <w:p w14:paraId="7D24E68D" w14:textId="69487CE8" w:rsidR="009216E7" w:rsidRPr="00D06FE3" w:rsidRDefault="002D0A3D" w:rsidP="003A53A1">
      <w:pPr>
        <w:pStyle w:val="af0"/>
        <w:numPr>
          <w:ilvl w:val="2"/>
          <w:numId w:val="13"/>
        </w:numPr>
        <w:ind w:left="0" w:right="7" w:firstLine="709"/>
        <w:jc w:val="both"/>
        <w:rPr>
          <w:highlight w:val="white"/>
        </w:rPr>
      </w:pPr>
      <w:r>
        <w:t>В случае приостановки Услуг по требованию Заказчика или досрочного расторжения Договора прекращать оказание Услуг незамедлительно в день получения соответствующего уведомления Заказчика.</w:t>
      </w:r>
    </w:p>
    <w:p w14:paraId="1CECADDF" w14:textId="77777777" w:rsidR="00D06FE3" w:rsidRPr="00CF7C05" w:rsidRDefault="00D06FE3" w:rsidP="00D06FE3">
      <w:pPr>
        <w:pStyle w:val="af0"/>
        <w:ind w:left="709" w:right="7"/>
        <w:jc w:val="both"/>
        <w:rPr>
          <w:highlight w:val="white"/>
        </w:rPr>
      </w:pPr>
    </w:p>
    <w:p w14:paraId="1E07FEC3" w14:textId="5C8189F3" w:rsidR="009216E7" w:rsidRPr="00D06FE3" w:rsidRDefault="002D0A3D" w:rsidP="00D06FE3">
      <w:pPr>
        <w:pStyle w:val="af0"/>
        <w:numPr>
          <w:ilvl w:val="0"/>
          <w:numId w:val="6"/>
        </w:numPr>
        <w:ind w:left="0" w:right="7" w:firstLine="0"/>
        <w:jc w:val="center"/>
        <w:rPr>
          <w:b/>
        </w:rPr>
      </w:pPr>
      <w:r w:rsidRPr="00D06FE3">
        <w:rPr>
          <w:b/>
        </w:rPr>
        <w:t>ПОРЯДОК СДАЧИ-ПРИЕМКИ УСЛУГ</w:t>
      </w:r>
    </w:p>
    <w:p w14:paraId="323E9B89" w14:textId="628B8D03" w:rsidR="009216E7" w:rsidRDefault="002D0A3D" w:rsidP="003A53A1">
      <w:pPr>
        <w:numPr>
          <w:ilvl w:val="1"/>
          <w:numId w:val="6"/>
        </w:numPr>
        <w:ind w:left="0" w:right="7" w:firstLine="567"/>
        <w:jc w:val="both"/>
      </w:pPr>
      <w:r>
        <w:rPr>
          <w:color w:val="000000"/>
        </w:rPr>
        <w:t xml:space="preserve">Факт оказания </w:t>
      </w:r>
      <w:r w:rsidR="00EA6869">
        <w:rPr>
          <w:color w:val="000000"/>
        </w:rPr>
        <w:t>Подрядчиком</w:t>
      </w:r>
      <w:r>
        <w:rPr>
          <w:color w:val="000000"/>
        </w:rPr>
        <w:t xml:space="preserve"> и приемки Заказчиком Услуг </w:t>
      </w:r>
      <w:r>
        <w:t>за Отчетный период</w:t>
      </w:r>
      <w:r>
        <w:rPr>
          <w:color w:val="000000"/>
        </w:rPr>
        <w:t xml:space="preserve">, </w:t>
      </w:r>
      <w:r>
        <w:t xml:space="preserve">подтверждается оформлением Сторонами за соответствующий Отчетный период Акта оказанных услуг и предоставлением </w:t>
      </w:r>
      <w:r w:rsidR="00EA6869">
        <w:t>Подрядчиком</w:t>
      </w:r>
      <w:r>
        <w:t xml:space="preserve"> счет - фактуры на оказанные Услуги за Отчетный период. </w:t>
      </w:r>
    </w:p>
    <w:p w14:paraId="26E19B68" w14:textId="7776703E" w:rsidR="009216E7" w:rsidRDefault="00EA6869" w:rsidP="003A53A1">
      <w:pPr>
        <w:numPr>
          <w:ilvl w:val="1"/>
          <w:numId w:val="6"/>
        </w:numPr>
        <w:ind w:left="0" w:right="7" w:firstLine="567"/>
        <w:jc w:val="both"/>
      </w:pPr>
      <w:bookmarkStart w:id="4" w:name="_Ref533675694"/>
      <w:r>
        <w:t>Подрядчик</w:t>
      </w:r>
      <w:r w:rsidR="002D0A3D">
        <w:t xml:space="preserve"> до 25 (Двадцать пятого) числа текущего Отчетного периода, представляет Заказчику:</w:t>
      </w:r>
      <w:bookmarkEnd w:id="4"/>
    </w:p>
    <w:p w14:paraId="3813A6F2" w14:textId="4E306822" w:rsidR="009216E7" w:rsidRDefault="002D0A3D" w:rsidP="003A53A1">
      <w:pPr>
        <w:numPr>
          <w:ilvl w:val="0"/>
          <w:numId w:val="10"/>
        </w:numPr>
        <w:ind w:left="0" w:right="7" w:firstLine="567"/>
        <w:contextualSpacing/>
        <w:jc w:val="both"/>
      </w:pPr>
      <w:r>
        <w:t>Акт оказанных услуг за Отчетный период;</w:t>
      </w:r>
    </w:p>
    <w:p w14:paraId="64F8544C" w14:textId="3217B206" w:rsidR="009216E7" w:rsidRDefault="002D0A3D" w:rsidP="003A53A1">
      <w:pPr>
        <w:numPr>
          <w:ilvl w:val="0"/>
          <w:numId w:val="10"/>
        </w:numPr>
        <w:ind w:left="0" w:right="7" w:firstLine="567"/>
        <w:contextualSpacing/>
        <w:jc w:val="both"/>
      </w:pPr>
      <w:r>
        <w:t>Надлежащим образом оформленный счет-фактуру;</w:t>
      </w:r>
    </w:p>
    <w:p w14:paraId="25C6E544" w14:textId="77777777" w:rsidR="009216E7" w:rsidRDefault="002D0A3D" w:rsidP="003A53A1">
      <w:pPr>
        <w:numPr>
          <w:ilvl w:val="0"/>
          <w:numId w:val="10"/>
        </w:numPr>
        <w:ind w:left="0" w:right="7" w:firstLine="567"/>
        <w:contextualSpacing/>
        <w:jc w:val="both"/>
      </w:pPr>
      <w:r>
        <w:t xml:space="preserve">Подтверждающую документацию на объем оказанных Услуг за Отчетный период, утвержденные Заказчиком планы (наряды) – задание, путевые листы и пр. </w:t>
      </w:r>
    </w:p>
    <w:p w14:paraId="5A562CA1" w14:textId="77777777" w:rsidR="0001445B" w:rsidRDefault="0001445B" w:rsidP="003A53A1">
      <w:pPr>
        <w:ind w:right="7" w:firstLine="567"/>
        <w:contextualSpacing/>
        <w:jc w:val="both"/>
      </w:pPr>
      <w:r w:rsidRPr="003C6DDC">
        <w:t xml:space="preserve">В случае оформления документов на бумажном носителе, каждый из указанных выше документов предоставляется в 2-х экземплярах; счет-фактура – в 1 (Одном) экземпляре; исполнительная документация, подтверждающую выполнение в Отчетном периоде предъявленных к сдаче </w:t>
      </w:r>
      <w:r>
        <w:t>Услуг</w:t>
      </w:r>
      <w:r w:rsidRPr="003C6DDC">
        <w:t xml:space="preserve"> в 2 (Двух) экземплярах на бумажном носителе и 1 (Один) экземпляр на электронном носителе в формате </w:t>
      </w:r>
      <w:r w:rsidRPr="003C6DDC">
        <w:rPr>
          <w:lang w:val="en-US"/>
        </w:rPr>
        <w:t>pdf</w:t>
      </w:r>
      <w:r w:rsidRPr="003C6DDC">
        <w:t xml:space="preserve">, </w:t>
      </w:r>
      <w:r w:rsidRPr="003C6DDC">
        <w:rPr>
          <w:lang w:val="en-US"/>
        </w:rPr>
        <w:t>AutoCAD</w:t>
      </w:r>
      <w:r>
        <w:t>.</w:t>
      </w:r>
      <w:r w:rsidRPr="003C6DDC">
        <w:t xml:space="preserve"> </w:t>
      </w:r>
    </w:p>
    <w:p w14:paraId="36FB0EE8" w14:textId="5ECE579D" w:rsidR="009216E7" w:rsidRDefault="002D0A3D" w:rsidP="003A53A1">
      <w:pPr>
        <w:numPr>
          <w:ilvl w:val="1"/>
          <w:numId w:val="6"/>
        </w:numPr>
        <w:tabs>
          <w:tab w:val="left" w:pos="851"/>
        </w:tabs>
        <w:ind w:left="0" w:right="7" w:firstLine="567"/>
        <w:jc w:val="both"/>
      </w:pPr>
      <w:r>
        <w:t xml:space="preserve">Заказчик в течение 10 (Десяти) рабочих дней с даты получения документов, указанных п.5.2. Договора в полном объеме, обязан принять Услуги и подписать Акт оказанных услуг, либо направить </w:t>
      </w:r>
      <w:r w:rsidR="00EA6869">
        <w:t>Подрядчику</w:t>
      </w:r>
      <w:r>
        <w:t xml:space="preserve"> письменный мотивированный отказ от приемки Работ.</w:t>
      </w:r>
    </w:p>
    <w:p w14:paraId="611F91E7" w14:textId="0DF42302" w:rsidR="00A60622" w:rsidRPr="00A33201" w:rsidRDefault="00A60622" w:rsidP="003A53A1">
      <w:pPr>
        <w:pStyle w:val="af0"/>
        <w:numPr>
          <w:ilvl w:val="1"/>
          <w:numId w:val="6"/>
        </w:numPr>
        <w:ind w:left="0" w:firstLine="567"/>
        <w:contextualSpacing w:val="0"/>
        <w:jc w:val="both"/>
        <w:rPr>
          <w:rStyle w:val="FontStyle52"/>
          <w:sz w:val="24"/>
          <w:szCs w:val="24"/>
        </w:rPr>
      </w:pPr>
      <w:bookmarkStart w:id="5" w:name="_gjdgxs" w:colFirst="0" w:colLast="0"/>
      <w:bookmarkEnd w:id="5"/>
      <w:r w:rsidRPr="00A33201">
        <w:rPr>
          <w:rStyle w:val="FontStyle52"/>
          <w:sz w:val="24"/>
          <w:szCs w:val="24"/>
        </w:rPr>
        <w:t xml:space="preserve">В случае мотивированного отказа Заказчика от приемки </w:t>
      </w:r>
      <w:r>
        <w:rPr>
          <w:rStyle w:val="FontStyle52"/>
          <w:sz w:val="24"/>
          <w:szCs w:val="24"/>
        </w:rPr>
        <w:t>оказанных Услуг</w:t>
      </w:r>
      <w:r w:rsidRPr="00A33201">
        <w:rPr>
          <w:rStyle w:val="FontStyle52"/>
          <w:sz w:val="24"/>
          <w:szCs w:val="24"/>
        </w:rPr>
        <w:t xml:space="preserve"> </w:t>
      </w:r>
      <w:r w:rsidR="00EA6869">
        <w:rPr>
          <w:rStyle w:val="FontStyle52"/>
          <w:sz w:val="24"/>
          <w:szCs w:val="24"/>
        </w:rPr>
        <w:t>Подрядчик</w:t>
      </w:r>
      <w:r w:rsidRPr="00A33201">
        <w:rPr>
          <w:rStyle w:val="FontStyle52"/>
          <w:sz w:val="24"/>
          <w:szCs w:val="24"/>
        </w:rPr>
        <w:t xml:space="preserve"> обязан в течение 2</w:t>
      </w:r>
      <w:r>
        <w:rPr>
          <w:rStyle w:val="FontStyle52"/>
          <w:sz w:val="24"/>
          <w:szCs w:val="24"/>
        </w:rPr>
        <w:t>-х</w:t>
      </w:r>
      <w:r w:rsidRPr="00A33201">
        <w:rPr>
          <w:rStyle w:val="FontStyle52"/>
          <w:sz w:val="24"/>
          <w:szCs w:val="24"/>
        </w:rPr>
        <w:t xml:space="preserve"> (Двух) рабочих дней </w:t>
      </w:r>
      <w:r>
        <w:rPr>
          <w:rStyle w:val="FontStyle52"/>
          <w:sz w:val="24"/>
          <w:szCs w:val="24"/>
        </w:rPr>
        <w:t>от</w:t>
      </w:r>
      <w:r w:rsidRPr="00A33201">
        <w:rPr>
          <w:rStyle w:val="FontStyle52"/>
          <w:sz w:val="24"/>
          <w:szCs w:val="24"/>
        </w:rPr>
        <w:t xml:space="preserve"> даты получения мотивированного отказа Заказчика от приемки </w:t>
      </w:r>
      <w:r>
        <w:rPr>
          <w:rStyle w:val="FontStyle52"/>
          <w:sz w:val="24"/>
          <w:szCs w:val="24"/>
        </w:rPr>
        <w:t>оказанных Услуг</w:t>
      </w:r>
      <w:r w:rsidRPr="00A33201">
        <w:rPr>
          <w:rStyle w:val="FontStyle52"/>
          <w:sz w:val="24"/>
          <w:szCs w:val="24"/>
        </w:rPr>
        <w:t xml:space="preserve"> передать Заказчику </w:t>
      </w:r>
      <w:r w:rsidRPr="003C6DDC">
        <w:t xml:space="preserve">Акт </w:t>
      </w:r>
      <w:r>
        <w:t>оказанных услуг</w:t>
      </w:r>
      <w:r w:rsidRPr="003C6DDC">
        <w:t>, счет-фактуру</w:t>
      </w:r>
      <w:r w:rsidRPr="00A33201">
        <w:rPr>
          <w:rStyle w:val="FontStyle52"/>
          <w:sz w:val="24"/>
          <w:szCs w:val="24"/>
        </w:rPr>
        <w:t xml:space="preserve"> и иные документы, указанные в п.</w:t>
      </w:r>
      <w:r>
        <w:rPr>
          <w:rStyle w:val="FontStyle52"/>
          <w:sz w:val="24"/>
          <w:szCs w:val="24"/>
        </w:rPr>
        <w:fldChar w:fldCharType="begin"/>
      </w:r>
      <w:r>
        <w:rPr>
          <w:rStyle w:val="FontStyle52"/>
          <w:sz w:val="24"/>
          <w:szCs w:val="24"/>
        </w:rPr>
        <w:instrText xml:space="preserve"> REF _Ref533675694 \r \h </w:instrText>
      </w:r>
      <w:r>
        <w:rPr>
          <w:rStyle w:val="FontStyle52"/>
          <w:sz w:val="24"/>
          <w:szCs w:val="24"/>
        </w:rPr>
      </w:r>
      <w:r>
        <w:rPr>
          <w:rStyle w:val="FontStyle52"/>
          <w:sz w:val="24"/>
          <w:szCs w:val="24"/>
        </w:rPr>
        <w:fldChar w:fldCharType="separate"/>
      </w:r>
      <w:r w:rsidR="00257B1F">
        <w:rPr>
          <w:rStyle w:val="FontStyle52"/>
          <w:sz w:val="24"/>
          <w:szCs w:val="24"/>
        </w:rPr>
        <w:t>5.2</w:t>
      </w:r>
      <w:r>
        <w:rPr>
          <w:rStyle w:val="FontStyle52"/>
          <w:sz w:val="24"/>
          <w:szCs w:val="24"/>
        </w:rPr>
        <w:fldChar w:fldCharType="end"/>
      </w:r>
      <w:r w:rsidRPr="00A33201">
        <w:rPr>
          <w:rStyle w:val="FontStyle52"/>
          <w:sz w:val="24"/>
          <w:szCs w:val="24"/>
        </w:rPr>
        <w:t xml:space="preserve"> Договора, по </w:t>
      </w:r>
      <w:r>
        <w:rPr>
          <w:rStyle w:val="FontStyle52"/>
          <w:sz w:val="24"/>
          <w:szCs w:val="24"/>
        </w:rPr>
        <w:t>Услугам</w:t>
      </w:r>
      <w:r w:rsidRPr="00A33201">
        <w:rPr>
          <w:rStyle w:val="FontStyle52"/>
          <w:sz w:val="24"/>
          <w:szCs w:val="24"/>
        </w:rPr>
        <w:t xml:space="preserve">, в отношении которых у Заказчика отсутствуют замечания. </w:t>
      </w:r>
    </w:p>
    <w:p w14:paraId="58779BC4" w14:textId="2C7F35A0" w:rsidR="009216E7" w:rsidRDefault="00A60622" w:rsidP="003A53A1">
      <w:pPr>
        <w:ind w:right="7" w:firstLine="567"/>
        <w:jc w:val="both"/>
      </w:pPr>
      <w:r w:rsidRPr="003C6DDC">
        <w:rPr>
          <w:rStyle w:val="FontStyle52"/>
          <w:sz w:val="24"/>
          <w:szCs w:val="24"/>
        </w:rPr>
        <w:t xml:space="preserve">Недостатки </w:t>
      </w:r>
      <w:r>
        <w:rPr>
          <w:rStyle w:val="FontStyle52"/>
          <w:sz w:val="24"/>
          <w:szCs w:val="24"/>
        </w:rPr>
        <w:t>Услуг</w:t>
      </w:r>
      <w:r w:rsidRPr="003C6DDC">
        <w:rPr>
          <w:rStyle w:val="FontStyle52"/>
          <w:sz w:val="24"/>
          <w:szCs w:val="24"/>
        </w:rPr>
        <w:t xml:space="preserve">, в отношении которых у Заказчика есть замечания, </w:t>
      </w:r>
      <w:r w:rsidR="00EA6869">
        <w:rPr>
          <w:rStyle w:val="FontStyle52"/>
          <w:sz w:val="24"/>
          <w:szCs w:val="24"/>
        </w:rPr>
        <w:t>Подрядчик</w:t>
      </w:r>
      <w:r w:rsidRPr="003C6DDC">
        <w:rPr>
          <w:rStyle w:val="FontStyle52"/>
          <w:sz w:val="24"/>
          <w:szCs w:val="24"/>
        </w:rPr>
        <w:t xml:space="preserve"> обязан устранить своими силами и за свой счет в следующем Отчетным периоде (если иной срок не установлен в мотивированном отказе Заказчика) и повторно предъявить такие </w:t>
      </w:r>
      <w:r>
        <w:rPr>
          <w:rStyle w:val="FontStyle52"/>
          <w:sz w:val="24"/>
          <w:szCs w:val="24"/>
        </w:rPr>
        <w:t>Услуги</w:t>
      </w:r>
      <w:r w:rsidRPr="003C6DDC">
        <w:rPr>
          <w:rStyle w:val="FontStyle52"/>
          <w:sz w:val="24"/>
          <w:szCs w:val="24"/>
        </w:rPr>
        <w:t xml:space="preserve"> к приемке в следующем Отчетном периоде в порядке, предусмотренном Договором</w:t>
      </w:r>
      <w:r w:rsidR="002D0A3D">
        <w:t xml:space="preserve">. </w:t>
      </w:r>
    </w:p>
    <w:p w14:paraId="7F9FA4F6" w14:textId="505122A8" w:rsidR="009216E7" w:rsidRDefault="002D0A3D" w:rsidP="003A53A1">
      <w:pPr>
        <w:numPr>
          <w:ilvl w:val="1"/>
          <w:numId w:val="6"/>
        </w:numPr>
        <w:ind w:left="0" w:right="7" w:firstLine="567"/>
        <w:jc w:val="both"/>
      </w:pPr>
      <w:bookmarkStart w:id="6" w:name="_30j0zll" w:colFirst="0" w:colLast="0"/>
      <w:bookmarkEnd w:id="6"/>
      <w:r>
        <w:t xml:space="preserve">В случае, если </w:t>
      </w:r>
      <w:r w:rsidR="00EA6869">
        <w:t>Подрядчик</w:t>
      </w:r>
      <w:r>
        <w:t xml:space="preserve"> не устранил или ненадлежащим образом устранил недостатки Услуг в установленный Договором срок, Заказчик вправе по своему усмотрению:</w:t>
      </w:r>
    </w:p>
    <w:p w14:paraId="2A886DC0" w14:textId="499786EC" w:rsidR="009216E7" w:rsidRDefault="002D0A3D" w:rsidP="003A53A1">
      <w:pPr>
        <w:widowControl w:val="0"/>
        <w:numPr>
          <w:ilvl w:val="0"/>
          <w:numId w:val="14"/>
        </w:numPr>
        <w:tabs>
          <w:tab w:val="left" w:pos="142"/>
        </w:tabs>
        <w:ind w:left="0" w:right="7" w:firstLine="567"/>
        <w:contextualSpacing/>
        <w:jc w:val="both"/>
      </w:pPr>
      <w:r>
        <w:t xml:space="preserve">потребовать от </w:t>
      </w:r>
      <w:r w:rsidR="00EA6869">
        <w:t>Подрядчика</w:t>
      </w:r>
      <w:r>
        <w:t xml:space="preserve"> соразмерного уменьшения установленной за Услуги цены;</w:t>
      </w:r>
    </w:p>
    <w:p w14:paraId="4EE7264E" w14:textId="46D34640" w:rsidR="009216E7" w:rsidRDefault="002D0A3D" w:rsidP="003A53A1">
      <w:pPr>
        <w:widowControl w:val="0"/>
        <w:numPr>
          <w:ilvl w:val="0"/>
          <w:numId w:val="14"/>
        </w:numPr>
        <w:tabs>
          <w:tab w:val="left" w:pos="142"/>
        </w:tabs>
        <w:ind w:left="0" w:right="7" w:firstLine="567"/>
        <w:contextualSpacing/>
        <w:jc w:val="both"/>
      </w:pPr>
      <w:r>
        <w:t xml:space="preserve">устранить недостатки Услуг своими силами или с привлечением третьих лиц и потребовать от </w:t>
      </w:r>
      <w:r w:rsidR="00EA6869">
        <w:t>Подрядчика</w:t>
      </w:r>
      <w:r>
        <w:t xml:space="preserve"> возмещения своих расходов.</w:t>
      </w:r>
    </w:p>
    <w:p w14:paraId="14B56A16" w14:textId="0E02051E" w:rsidR="009216E7" w:rsidRDefault="002D0A3D" w:rsidP="003A53A1">
      <w:pPr>
        <w:widowControl w:val="0"/>
        <w:ind w:right="7" w:firstLine="567"/>
        <w:jc w:val="both"/>
      </w:pPr>
      <w:r>
        <w:t xml:space="preserve">В случае, если Заказчик устранил недостатки Услуг своими силами или с привлечением третьих лиц, </w:t>
      </w:r>
      <w:r w:rsidR="00EA6869">
        <w:t>Подрядчик</w:t>
      </w:r>
      <w:r>
        <w:t xml:space="preserve"> обязуется возместить Заказчику расходы на устранение недостатков в течение 10 (Десяти) календарных дней с даты получения соответствующего требования Заказчика с приложением документов, подтверждающих фактически понесенные Заказчиком расходы. В случае, если </w:t>
      </w:r>
      <w:r w:rsidR="00EA6869">
        <w:t>Подрядчик</w:t>
      </w:r>
      <w:r>
        <w:t xml:space="preserve"> не возмещает Заказчику понесенные расходы в установленный срок, Заказчик вправе в одностороннем внесудебном порядке удержать сумму понесенных расходов/затрат из любых платежей, причитающихся </w:t>
      </w:r>
      <w:r w:rsidR="00EA6869">
        <w:t>Подрядчику</w:t>
      </w:r>
      <w:r>
        <w:t xml:space="preserve"> по Договору. </w:t>
      </w:r>
    </w:p>
    <w:p w14:paraId="0EB3891D" w14:textId="77777777" w:rsidR="009216E7" w:rsidRPr="00CD2E57" w:rsidRDefault="002D0A3D" w:rsidP="00CD2E57">
      <w:pPr>
        <w:pStyle w:val="4"/>
        <w:numPr>
          <w:ilvl w:val="0"/>
          <w:numId w:val="6"/>
        </w:numPr>
        <w:ind w:left="0" w:firstLine="0"/>
        <w:jc w:val="center"/>
      </w:pPr>
      <w:r w:rsidRPr="00CD2E57">
        <w:t>ГАРАНТИИ КАЧЕСТВА УСЛУГ</w:t>
      </w:r>
    </w:p>
    <w:p w14:paraId="47F0FCF1" w14:textId="06C0560B" w:rsidR="009216E7" w:rsidRDefault="00EA6869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>Подрядчик</w:t>
      </w:r>
      <w:r w:rsidR="002D0A3D">
        <w:t xml:space="preserve"> гарантирует надлежащее качество оказываемых Услуг по Договору в соответствии с действующим законодательством РФ, СНиП, условиями Договора. Гарантии качества распространяются на все Услуги, оказываемые </w:t>
      </w:r>
      <w:r>
        <w:t>Подрядчиком</w:t>
      </w:r>
      <w:r w:rsidR="002D0A3D">
        <w:t xml:space="preserve"> по Договору.</w:t>
      </w:r>
    </w:p>
    <w:p w14:paraId="290E194E" w14:textId="77777777" w:rsidR="009216E7" w:rsidRDefault="002D0A3D" w:rsidP="00CD2E57">
      <w:pPr>
        <w:pStyle w:val="4"/>
        <w:numPr>
          <w:ilvl w:val="0"/>
          <w:numId w:val="6"/>
        </w:numPr>
        <w:ind w:left="0" w:firstLine="0"/>
        <w:jc w:val="center"/>
      </w:pPr>
      <w:r>
        <w:t>ОТВЕТСТВЕННОСТЬ СТОРОН</w:t>
      </w:r>
    </w:p>
    <w:p w14:paraId="6228D3B8" w14:textId="77777777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>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РФ.</w:t>
      </w:r>
    </w:p>
    <w:p w14:paraId="534F32B4" w14:textId="18E357A4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lastRenderedPageBreak/>
        <w:t xml:space="preserve">В случае неисполнения/ненадлежащего исполнения </w:t>
      </w:r>
      <w:r w:rsidR="00EA6869">
        <w:t>Подрядчиком</w:t>
      </w:r>
      <w:r>
        <w:t xml:space="preserve"> обязательств, предусмотренных п</w:t>
      </w:r>
      <w:r w:rsidR="00CD2E57">
        <w:t>унктами</w:t>
      </w:r>
      <w:r>
        <w:t xml:space="preserve"> </w:t>
      </w:r>
      <w:r w:rsidR="0002516F">
        <w:fldChar w:fldCharType="begin"/>
      </w:r>
      <w:r w:rsidR="0002516F">
        <w:instrText xml:space="preserve"> REF _Ref533612838 \r \h </w:instrText>
      </w:r>
      <w:r w:rsidR="0002516F">
        <w:fldChar w:fldCharType="separate"/>
      </w:r>
      <w:r w:rsidR="00257B1F">
        <w:t>4.1.9</w:t>
      </w:r>
      <w:r w:rsidR="0002516F">
        <w:fldChar w:fldCharType="end"/>
      </w:r>
      <w:r w:rsidR="0002516F">
        <w:t xml:space="preserve">, </w:t>
      </w:r>
      <w:r w:rsidR="0002516F">
        <w:fldChar w:fldCharType="begin"/>
      </w:r>
      <w:r w:rsidR="0002516F">
        <w:instrText xml:space="preserve"> REF _Ref533612864 \r \h </w:instrText>
      </w:r>
      <w:r w:rsidR="0002516F">
        <w:fldChar w:fldCharType="separate"/>
      </w:r>
      <w:r w:rsidR="00257B1F">
        <w:t>4.1.15</w:t>
      </w:r>
      <w:r w:rsidR="0002516F">
        <w:fldChar w:fldCharType="end"/>
      </w:r>
      <w:r w:rsidR="0002516F">
        <w:t xml:space="preserve">, </w:t>
      </w:r>
      <w:r w:rsidR="0002516F">
        <w:fldChar w:fldCharType="begin"/>
      </w:r>
      <w:r w:rsidR="0002516F">
        <w:instrText xml:space="preserve"> REF _Ref533612888 \r \h </w:instrText>
      </w:r>
      <w:r w:rsidR="0002516F">
        <w:fldChar w:fldCharType="separate"/>
      </w:r>
      <w:r w:rsidR="00257B1F">
        <w:t>4.1.18</w:t>
      </w:r>
      <w:r w:rsidR="0002516F">
        <w:fldChar w:fldCharType="end"/>
      </w:r>
      <w:r>
        <w:t xml:space="preserve"> Договора, а также Регламентом оказания услуг, Заказчик вправе потребовать от </w:t>
      </w:r>
      <w:r w:rsidR="00EA6869">
        <w:t>Подрядчика</w:t>
      </w:r>
      <w:r>
        <w:t xml:space="preserve"> уплаты штрафной неустойки в виде штрафов в размере:</w:t>
      </w:r>
    </w:p>
    <w:p w14:paraId="2058FCB5" w14:textId="77777777" w:rsidR="009216E7" w:rsidRDefault="002D0A3D" w:rsidP="00CD2E57">
      <w:pPr>
        <w:numPr>
          <w:ilvl w:val="0"/>
          <w:numId w:val="8"/>
        </w:numPr>
        <w:ind w:left="1418" w:hanging="284"/>
        <w:jc w:val="both"/>
      </w:pPr>
      <w:r>
        <w:t xml:space="preserve">5 000 (Пять тысяч) рублей за каждое выявленное разовое нарушение; </w:t>
      </w:r>
    </w:p>
    <w:p w14:paraId="10E37304" w14:textId="77777777" w:rsidR="00CD2E57" w:rsidRDefault="002D0A3D" w:rsidP="00CD2E57">
      <w:pPr>
        <w:numPr>
          <w:ilvl w:val="0"/>
          <w:numId w:val="8"/>
        </w:numPr>
        <w:ind w:left="1418" w:hanging="284"/>
        <w:jc w:val="both"/>
        <w:rPr>
          <w:b/>
        </w:rPr>
      </w:pPr>
      <w:r>
        <w:t>10 000 (Десять тысяч) рублей за каждое повторное нарушение.</w:t>
      </w:r>
    </w:p>
    <w:p w14:paraId="00C009F8" w14:textId="224B107D" w:rsidR="009216E7" w:rsidRDefault="002D0A3D" w:rsidP="003A53A1">
      <w:pPr>
        <w:pStyle w:val="af0"/>
        <w:numPr>
          <w:ilvl w:val="1"/>
          <w:numId w:val="6"/>
        </w:numPr>
        <w:ind w:left="0" w:firstLine="567"/>
        <w:jc w:val="both"/>
      </w:pPr>
      <w:r>
        <w:t xml:space="preserve">В случае неисполнения/ненадлежащего исполнения </w:t>
      </w:r>
      <w:r w:rsidR="00EA6869">
        <w:t>Подрядчиком</w:t>
      </w:r>
      <w:r>
        <w:t xml:space="preserve"> обязательств, предусмотренных </w:t>
      </w:r>
      <w:r w:rsidR="00CD2E57">
        <w:t>п.</w:t>
      </w:r>
      <w:r w:rsidR="0002516F">
        <w:fldChar w:fldCharType="begin"/>
      </w:r>
      <w:r w:rsidR="0002516F">
        <w:instrText xml:space="preserve"> REF _Ref533612799 \r \h </w:instrText>
      </w:r>
      <w:r w:rsidR="0002516F">
        <w:fldChar w:fldCharType="separate"/>
      </w:r>
      <w:r w:rsidR="00257B1F">
        <w:t>4.1.20</w:t>
      </w:r>
      <w:r w:rsidR="0002516F">
        <w:fldChar w:fldCharType="end"/>
      </w:r>
      <w:r>
        <w:t xml:space="preserve">, и/или </w:t>
      </w:r>
      <w:r w:rsidR="00CD2E57">
        <w:t>п.</w:t>
      </w:r>
      <w:r w:rsidR="0002516F">
        <w:fldChar w:fldCharType="begin"/>
      </w:r>
      <w:r w:rsidR="0002516F">
        <w:instrText xml:space="preserve"> REF _Ref533612814 \r \h </w:instrText>
      </w:r>
      <w:r w:rsidR="0002516F">
        <w:fldChar w:fldCharType="separate"/>
      </w:r>
      <w:r w:rsidR="00257B1F">
        <w:t>9.4</w:t>
      </w:r>
      <w:r w:rsidR="0002516F">
        <w:fldChar w:fldCharType="end"/>
      </w:r>
      <w:r>
        <w:t xml:space="preserve"> Договора </w:t>
      </w:r>
      <w:r w:rsidR="00EA6869">
        <w:t>Подрядчик</w:t>
      </w:r>
      <w:r>
        <w:t xml:space="preserve"> по требованию Заказчика уплачивает Заказчику штрафную неустойку в виде пени в размере 100 000 (Сто тысяч) рублей за каждый календарный день просрочки.</w:t>
      </w:r>
    </w:p>
    <w:p w14:paraId="624B1455" w14:textId="5339B702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 xml:space="preserve">В случае если неисполнение/ненадлежащее исполнение </w:t>
      </w:r>
      <w:r w:rsidR="00EA6869">
        <w:t>Подрядчиком</w:t>
      </w:r>
      <w:r>
        <w:t xml:space="preserve"> своих обязательств по Договору (в том числе связанных с оформлением иностранных работников </w:t>
      </w:r>
      <w:r w:rsidR="00EA6869">
        <w:t>Подрядчика</w:t>
      </w:r>
      <w:r>
        <w:t xml:space="preserve">, с увечьем и/или несчастными случаями, в том числе со смертельным исходом или без такового, произошедших в процессе оказания Услуг по Договору) повлекло за собой наложение в административном или судебном порядке на Заказчика штрафных санкций и/или предъявления исковых требований со стороны третьих лиц (юридических и/или физических) и/или контролирующих органов Заказчик вправе потребовать от </w:t>
      </w:r>
      <w:r w:rsidR="00EA6869">
        <w:t>Подрядчика</w:t>
      </w:r>
      <w:r>
        <w:t xml:space="preserve"> уплаты суммы штрафных санкций/исковых требований и обоснованно понесенных затрат. </w:t>
      </w:r>
    </w:p>
    <w:p w14:paraId="7557E548" w14:textId="0DDA4C6A" w:rsidR="009216E7" w:rsidRDefault="002D0A3D" w:rsidP="003A53A1">
      <w:pPr>
        <w:pStyle w:val="af0"/>
        <w:numPr>
          <w:ilvl w:val="1"/>
          <w:numId w:val="6"/>
        </w:numPr>
        <w:ind w:left="0" w:firstLine="567"/>
        <w:jc w:val="both"/>
      </w:pPr>
      <w:bookmarkStart w:id="7" w:name="_Ref533612774"/>
      <w:r>
        <w:t xml:space="preserve">Суммы штрафных санкций/исковых требований и обоснованных понесенных затрат, предусмотренных Договором, оплачиваются </w:t>
      </w:r>
      <w:r w:rsidR="00EA6869">
        <w:t>Подрядчиком</w:t>
      </w:r>
      <w:r>
        <w:t xml:space="preserve"> в течение 10 (Десяти) календарных дней с даты получения требования от Заказчика.</w:t>
      </w:r>
      <w:bookmarkEnd w:id="7"/>
      <w:r>
        <w:t xml:space="preserve">  </w:t>
      </w:r>
    </w:p>
    <w:p w14:paraId="4803EFBF" w14:textId="37777B41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 xml:space="preserve">В случае неуплаты </w:t>
      </w:r>
      <w:r w:rsidR="00EA6869">
        <w:t>Подрядчиком</w:t>
      </w:r>
      <w:r>
        <w:t xml:space="preserve"> штрафных санкций и/или предъявленных исковых требований</w:t>
      </w:r>
      <w:r w:rsidR="00B16EB1">
        <w:t xml:space="preserve"> и (или) </w:t>
      </w:r>
      <w:r>
        <w:t xml:space="preserve">обоснованно понесенных затрат, </w:t>
      </w:r>
      <w:r w:rsidR="00B16EB1">
        <w:t xml:space="preserve">предусмотренных </w:t>
      </w:r>
      <w:r>
        <w:t xml:space="preserve">Договором, в сроки, указанные в </w:t>
      </w:r>
      <w:r w:rsidRPr="0002516F">
        <w:t>п.</w:t>
      </w:r>
      <w:r w:rsidR="0002516F" w:rsidRPr="0002516F">
        <w:fldChar w:fldCharType="begin"/>
      </w:r>
      <w:r w:rsidR="0002516F" w:rsidRPr="0002516F">
        <w:instrText xml:space="preserve"> REF _Ref533612774 \r \h </w:instrText>
      </w:r>
      <w:r w:rsidR="0002516F">
        <w:instrText xml:space="preserve"> \* MERGEFORMAT </w:instrText>
      </w:r>
      <w:r w:rsidR="0002516F" w:rsidRPr="0002516F">
        <w:fldChar w:fldCharType="separate"/>
      </w:r>
      <w:r w:rsidR="00257B1F">
        <w:t>7.5</w:t>
      </w:r>
      <w:r w:rsidR="0002516F" w:rsidRPr="0002516F">
        <w:fldChar w:fldCharType="end"/>
      </w:r>
      <w:r w:rsidRPr="0002516F">
        <w:t xml:space="preserve"> Договора,</w:t>
      </w:r>
      <w:r>
        <w:t xml:space="preserve"> сумма штрафных санкций/обоснованно понесенных затрат может быть удержана Заказчиком в одностороннем порядке из любых платежей, причитающихся </w:t>
      </w:r>
      <w:r w:rsidR="00EA6869">
        <w:t>Подрядчику</w:t>
      </w:r>
      <w:r>
        <w:t>.</w:t>
      </w:r>
    </w:p>
    <w:p w14:paraId="5A113E23" w14:textId="77777777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 xml:space="preserve">Оплата штрафных санкций не освобождает виновную Сторону от исполнения нарушенного обязательства, а также от возмещения реального ущерба, возникшего у стороны в связи с ненадлежащим выполнением виновной Стороной своих обязательств. </w:t>
      </w:r>
    </w:p>
    <w:p w14:paraId="6289B70E" w14:textId="3173FBB8" w:rsidR="009216E7" w:rsidRDefault="002D0A3D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 xml:space="preserve">В случае нарушения Заказчиком сроков оплаты, оказанных </w:t>
      </w:r>
      <w:r w:rsidR="00EA6869">
        <w:t>Подрядчиком</w:t>
      </w:r>
      <w:r>
        <w:t xml:space="preserve"> и принятых Заказчиком Услуг по Договору, </w:t>
      </w:r>
      <w:r w:rsidR="00EA6869">
        <w:t>Подрядчик</w:t>
      </w:r>
      <w:r>
        <w:t xml:space="preserve"> вправе требовать от Заказчика уплаты пени в размере 0,01% от суммы задолженности за каждый календарный день просрочки до момента фактического исполнения нарушенного обязательства.</w:t>
      </w:r>
    </w:p>
    <w:p w14:paraId="584074F8" w14:textId="2FB3B77A" w:rsidR="009216E7" w:rsidRDefault="00EA6869" w:rsidP="003A53A1">
      <w:pPr>
        <w:pStyle w:val="af0"/>
        <w:numPr>
          <w:ilvl w:val="1"/>
          <w:numId w:val="6"/>
        </w:numPr>
        <w:ind w:left="0" w:right="7" w:firstLine="567"/>
        <w:jc w:val="both"/>
      </w:pPr>
      <w:r>
        <w:t>Подрядчик</w:t>
      </w:r>
      <w:r w:rsidR="002D0A3D">
        <w:t xml:space="preserve"> обязуется возместить Заказчику в полном объеме убытки, понесенные Заказчиком в связи с невыполнением, либо ненадлежащим выполнением </w:t>
      </w:r>
      <w:r>
        <w:t>Подрядчиком</w:t>
      </w:r>
      <w:r w:rsidR="002D0A3D">
        <w:t xml:space="preserve"> своих обязательств по Договору. Указанные убытки могут возникнуть, в том числе, но не исключительно, в результате:</w:t>
      </w:r>
    </w:p>
    <w:p w14:paraId="3BD4229D" w14:textId="4268D503" w:rsidR="009216E7" w:rsidRDefault="002D0A3D" w:rsidP="003A53A1">
      <w:pPr>
        <w:numPr>
          <w:ilvl w:val="0"/>
          <w:numId w:val="9"/>
        </w:numPr>
        <w:ind w:left="0" w:right="7" w:firstLine="567"/>
        <w:jc w:val="both"/>
      </w:pPr>
      <w:r>
        <w:t xml:space="preserve">Предъявления к Заказчику требований в выплате штрафных санкций и/или компенсации убытков, вызванных неисполнением Заказчиком своих обязательств по вине </w:t>
      </w:r>
      <w:r w:rsidR="00EA6869">
        <w:t>Подрядчика</w:t>
      </w:r>
      <w:r>
        <w:t>;</w:t>
      </w:r>
    </w:p>
    <w:p w14:paraId="5440B6AD" w14:textId="2DFD2656" w:rsidR="009216E7" w:rsidRDefault="002D0A3D" w:rsidP="003A53A1">
      <w:pPr>
        <w:numPr>
          <w:ilvl w:val="0"/>
          <w:numId w:val="9"/>
        </w:numPr>
        <w:ind w:left="0" w:right="7" w:firstLine="567"/>
        <w:jc w:val="both"/>
      </w:pPr>
      <w:r>
        <w:t xml:space="preserve">Необходимости осуществления Заказчиком дополнительных выплат по вине </w:t>
      </w:r>
      <w:r w:rsidR="00EA6869">
        <w:t>Подрядчика</w:t>
      </w:r>
      <w:r>
        <w:t xml:space="preserve">, в том числе необходимости оплаты простоя в работах привлеченных Заказчиком подрядных организаций/оплаты дополнительных работ, необходимость которых обусловлена/вызвана нарушениями/действиями/бездействиями </w:t>
      </w:r>
      <w:r w:rsidR="00EA6869">
        <w:t>Подрядчика</w:t>
      </w:r>
      <w:r>
        <w:t>;</w:t>
      </w:r>
    </w:p>
    <w:p w14:paraId="51ACFC4A" w14:textId="20C6F09D" w:rsidR="009216E7" w:rsidRDefault="002D0A3D" w:rsidP="003A53A1">
      <w:pPr>
        <w:numPr>
          <w:ilvl w:val="0"/>
          <w:numId w:val="9"/>
        </w:numPr>
        <w:ind w:left="0" w:right="7" w:firstLine="567"/>
        <w:jc w:val="both"/>
      </w:pPr>
      <w:r>
        <w:t xml:space="preserve">Отказа налоговых органов при проведении налоговой проверки Заказчика в возмещении налога на добавленную стоимость (НДС) по вине </w:t>
      </w:r>
      <w:r w:rsidR="00EA6869">
        <w:t>Подрядчика</w:t>
      </w:r>
      <w:r>
        <w:t xml:space="preserve">, либо его субподрядчика (в том числе в связи с нарушением </w:t>
      </w:r>
      <w:r w:rsidR="00EA6869">
        <w:t>Подрядчиком</w:t>
      </w:r>
      <w:r>
        <w:t xml:space="preserve"> срока предоставления Заказчику счета-фактуры).</w:t>
      </w:r>
    </w:p>
    <w:p w14:paraId="032A0DE6" w14:textId="612D4B23" w:rsidR="00B23134" w:rsidRPr="00A21D8C" w:rsidRDefault="00B23134" w:rsidP="003A53A1">
      <w:pPr>
        <w:pStyle w:val="Style11"/>
        <w:widowControl/>
        <w:numPr>
          <w:ilvl w:val="1"/>
          <w:numId w:val="6"/>
        </w:numPr>
        <w:tabs>
          <w:tab w:val="left" w:pos="-284"/>
          <w:tab w:val="left" w:pos="-142"/>
        </w:tabs>
        <w:spacing w:line="240" w:lineRule="auto"/>
        <w:ind w:left="0" w:firstLine="567"/>
      </w:pPr>
      <w:r w:rsidRPr="00A21D8C">
        <w:t xml:space="preserve">В случае нарушения </w:t>
      </w:r>
      <w:r w:rsidR="00EA6869">
        <w:t>Подрядчиком</w:t>
      </w:r>
      <w:r w:rsidRPr="00A21D8C">
        <w:t xml:space="preserve"> любого из требований/обязательств, предусмотренных </w:t>
      </w:r>
      <w:r>
        <w:t>п</w:t>
      </w:r>
      <w:r w:rsidRPr="00A21D8C">
        <w:t>риложением к Договору</w:t>
      </w:r>
      <w:r>
        <w:t xml:space="preserve"> «</w:t>
      </w:r>
      <w:r w:rsidRPr="00062802">
        <w:t xml:space="preserve">Требования по обеспечению </w:t>
      </w:r>
      <w:r w:rsidR="00EA6869">
        <w:t>Подрядчиком</w:t>
      </w:r>
      <w:r w:rsidRPr="00062802">
        <w:t xml:space="preserve"> охраны труда и окружающей среды, пожарной безопасности и предупреждения чрезвычайных ситуаций при производстве строительно-монтажных работ на территории строительной площадки объекта</w:t>
      </w:r>
      <w:r>
        <w:t>»</w:t>
      </w:r>
      <w:r w:rsidRPr="00A21D8C">
        <w:t xml:space="preserve">, </w:t>
      </w:r>
      <w:r w:rsidR="00EA6869">
        <w:t>Подрядчик</w:t>
      </w:r>
      <w:r w:rsidRPr="00A21D8C">
        <w:t xml:space="preserve"> обязан уплатить по требованию Заказчика штрафы в размерах, определённых в </w:t>
      </w:r>
      <w:r>
        <w:t>указанном приложении</w:t>
      </w:r>
      <w:r w:rsidRPr="00A21D8C">
        <w:t xml:space="preserve"> к Договору за каждое фактическое выявленное нарушение.</w:t>
      </w:r>
    </w:p>
    <w:p w14:paraId="74577CDE" w14:textId="77777777" w:rsidR="009216E7" w:rsidRDefault="002D0A3D" w:rsidP="00B16EB1">
      <w:pPr>
        <w:pStyle w:val="4"/>
        <w:numPr>
          <w:ilvl w:val="0"/>
          <w:numId w:val="16"/>
        </w:numPr>
        <w:jc w:val="center"/>
      </w:pPr>
      <w:r>
        <w:lastRenderedPageBreak/>
        <w:t>ОБСТОЯТЕЛЬСТВА НЕПРЕОДОЛИМОЙ СИЛЫ</w:t>
      </w:r>
    </w:p>
    <w:p w14:paraId="4D2DE2E9" w14:textId="77777777" w:rsidR="009216E7" w:rsidRPr="00B16EB1" w:rsidRDefault="002D0A3D" w:rsidP="003A53A1">
      <w:pPr>
        <w:pStyle w:val="af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 w:rsidRPr="00B16EB1">
        <w:rPr>
          <w:color w:val="000000"/>
        </w:rPr>
        <w:t>Стороны не несут ответственности по Договору в случае наступления форс-мажорных обстоятельств, которые явились следствием действия непреодолимой силы, обстоятельств чрезвычайного характера, которые Стороны не могли предвидеть и предотвратить различными мерами.</w:t>
      </w:r>
    </w:p>
    <w:p w14:paraId="7466D39E" w14:textId="77777777" w:rsidR="009216E7" w:rsidRDefault="002D0A3D" w:rsidP="003A53A1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bookmarkStart w:id="8" w:name="_1fob9te" w:colFirst="0" w:colLast="0"/>
      <w:bookmarkStart w:id="9" w:name="_Ref533609991"/>
      <w:bookmarkEnd w:id="8"/>
      <w:r>
        <w:rPr>
          <w:color w:val="000000"/>
        </w:rPr>
        <w:t>К числу форс-мажорных обстоятельств по Договору относятся: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в том числе с отдельными странами, вследствие принятия международных санкций и другие, не зависящие от воли Сторон обстоятельства.</w:t>
      </w:r>
      <w:bookmarkEnd w:id="9"/>
    </w:p>
    <w:p w14:paraId="27D13F79" w14:textId="77777777" w:rsidR="009216E7" w:rsidRDefault="002D0A3D" w:rsidP="003A53A1">
      <w:pPr>
        <w:pBdr>
          <w:top w:val="nil"/>
          <w:left w:val="nil"/>
          <w:bottom w:val="nil"/>
          <w:right w:val="nil"/>
          <w:between w:val="nil"/>
        </w:pBdr>
        <w:ind w:right="7" w:firstLine="567"/>
        <w:jc w:val="both"/>
        <w:rPr>
          <w:color w:val="000000"/>
        </w:rPr>
      </w:pPr>
      <w:r>
        <w:rPr>
          <w:color w:val="000000"/>
        </w:rPr>
        <w:t>К обстоятельствам непреодолимой силы (форс-мажору) по Договору не относятся предпринимательские риски Сторон, отсутствие у должника необходимых денежных средств, а также финансово-экономический кризис, изменение валютного курса, девальвация национальной валюты, преступные действия неустановленных лиц.</w:t>
      </w:r>
    </w:p>
    <w:p w14:paraId="217CCE2A" w14:textId="4A7DC313" w:rsidR="009216E7" w:rsidRDefault="002D0A3D" w:rsidP="003A53A1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contextualSpacing/>
        <w:jc w:val="both"/>
        <w:rPr>
          <w:color w:val="000000"/>
        </w:rPr>
      </w:pPr>
      <w:r>
        <w:rPr>
          <w:color w:val="000000"/>
        </w:rPr>
        <w:t>При наступлении обстоятельств, указанных в п.</w:t>
      </w:r>
      <w:r w:rsidR="00B16EB1">
        <w:rPr>
          <w:color w:val="000000"/>
        </w:rPr>
        <w:fldChar w:fldCharType="begin"/>
      </w:r>
      <w:r w:rsidR="00B16EB1">
        <w:rPr>
          <w:color w:val="000000"/>
        </w:rPr>
        <w:instrText xml:space="preserve"> REF _Ref533609991 \r \h </w:instrText>
      </w:r>
      <w:r w:rsidR="00B16EB1">
        <w:rPr>
          <w:color w:val="000000"/>
        </w:rPr>
      </w:r>
      <w:r w:rsidR="00B16EB1">
        <w:rPr>
          <w:color w:val="000000"/>
        </w:rPr>
        <w:fldChar w:fldCharType="separate"/>
      </w:r>
      <w:r w:rsidR="00257B1F">
        <w:rPr>
          <w:color w:val="000000"/>
        </w:rPr>
        <w:t>8.2</w:t>
      </w:r>
      <w:r w:rsidR="00B16EB1">
        <w:rPr>
          <w:color w:val="000000"/>
        </w:rPr>
        <w:fldChar w:fldCharType="end"/>
      </w:r>
      <w:r>
        <w:rPr>
          <w:color w:val="000000"/>
        </w:rPr>
        <w:t xml:space="preserve">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обязательств по Договору.</w:t>
      </w:r>
    </w:p>
    <w:p w14:paraId="4BFDE67E" w14:textId="1640583C" w:rsidR="009216E7" w:rsidRDefault="002D0A3D" w:rsidP="003A53A1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contextualSpacing/>
        <w:jc w:val="both"/>
        <w:rPr>
          <w:color w:val="000000"/>
        </w:rPr>
      </w:pPr>
      <w:r>
        <w:rPr>
          <w:color w:val="000000"/>
        </w:rPr>
        <w:t>В случаях наступления обстоятельств, предусмотренных в п.</w:t>
      </w:r>
      <w:r w:rsidR="00B16EB1">
        <w:rPr>
          <w:color w:val="000000"/>
        </w:rPr>
        <w:fldChar w:fldCharType="begin"/>
      </w:r>
      <w:r w:rsidR="00B16EB1">
        <w:rPr>
          <w:color w:val="000000"/>
        </w:rPr>
        <w:instrText xml:space="preserve"> REF _Ref533609991 \r \h </w:instrText>
      </w:r>
      <w:r w:rsidR="00B16EB1">
        <w:rPr>
          <w:color w:val="000000"/>
        </w:rPr>
      </w:r>
      <w:r w:rsidR="00B16EB1">
        <w:rPr>
          <w:color w:val="000000"/>
        </w:rPr>
        <w:fldChar w:fldCharType="separate"/>
      </w:r>
      <w:r w:rsidR="00257B1F">
        <w:rPr>
          <w:color w:val="000000"/>
        </w:rPr>
        <w:t>8.2</w:t>
      </w:r>
      <w:r w:rsidR="00B16EB1">
        <w:rPr>
          <w:color w:val="000000"/>
        </w:rPr>
        <w:fldChar w:fldCharType="end"/>
      </w:r>
      <w:r>
        <w:rPr>
          <w:color w:val="000000"/>
        </w:rPr>
        <w:t xml:space="preserve"> Договора,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66804351" w14:textId="4C2EAEEE" w:rsidR="009216E7" w:rsidRDefault="002D0A3D" w:rsidP="003A53A1">
      <w:pPr>
        <w:widowControl w:val="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>
        <w:rPr>
          <w:color w:val="000000"/>
        </w:rPr>
        <w:t>Если наступившие обстоятельства, перечисленные в п.</w:t>
      </w:r>
      <w:r w:rsidR="004C26A9">
        <w:rPr>
          <w:color w:val="000000"/>
        </w:rPr>
        <w:fldChar w:fldCharType="begin"/>
      </w:r>
      <w:r w:rsidR="004C26A9">
        <w:rPr>
          <w:color w:val="000000"/>
        </w:rPr>
        <w:instrText xml:space="preserve"> REF _Ref533609991 \r \h </w:instrText>
      </w:r>
      <w:r w:rsidR="004C26A9">
        <w:rPr>
          <w:color w:val="000000"/>
        </w:rPr>
      </w:r>
      <w:r w:rsidR="004C26A9">
        <w:rPr>
          <w:color w:val="000000"/>
        </w:rPr>
        <w:fldChar w:fldCharType="separate"/>
      </w:r>
      <w:r w:rsidR="00257B1F">
        <w:rPr>
          <w:color w:val="000000"/>
        </w:rPr>
        <w:t>8.2</w:t>
      </w:r>
      <w:r w:rsidR="004C26A9">
        <w:rPr>
          <w:color w:val="000000"/>
        </w:rPr>
        <w:fldChar w:fldCharType="end"/>
      </w:r>
      <w:r>
        <w:rPr>
          <w:color w:val="000000"/>
        </w:rPr>
        <w:t xml:space="preserve"> Договора, и их последствия продолжают действовать более одного месяца, Стороны проводят дополнительные переговоры для выявления приемлемых альтернативных способов исполнения Договора.</w:t>
      </w:r>
    </w:p>
    <w:p w14:paraId="61A36892" w14:textId="77777777" w:rsidR="009216E7" w:rsidRDefault="009216E7">
      <w:pPr>
        <w:ind w:left="-567" w:right="7" w:firstLine="567"/>
        <w:jc w:val="both"/>
      </w:pPr>
    </w:p>
    <w:p w14:paraId="54EF8354" w14:textId="77777777" w:rsidR="009216E7" w:rsidRDefault="002D0A3D" w:rsidP="00D06FE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35"/>
        </w:tabs>
        <w:spacing w:line="278" w:lineRule="auto"/>
        <w:ind w:right="7"/>
        <w:jc w:val="center"/>
        <w:rPr>
          <w:b/>
          <w:color w:val="000000"/>
        </w:rPr>
      </w:pPr>
      <w:r>
        <w:rPr>
          <w:b/>
          <w:color w:val="000000"/>
        </w:rPr>
        <w:t>ПОРЯДОК ИЗМЕНЕНИЯ И РАСТОРЖЕНИЯ ДОГОВОРА</w:t>
      </w:r>
    </w:p>
    <w:p w14:paraId="038E02A3" w14:textId="04C923F0" w:rsidR="009216E7" w:rsidRDefault="002D0A3D" w:rsidP="003A53A1">
      <w:pPr>
        <w:pStyle w:val="af0"/>
        <w:numPr>
          <w:ilvl w:val="1"/>
          <w:numId w:val="16"/>
        </w:numPr>
        <w:shd w:val="clear" w:color="auto" w:fill="FFFFFF"/>
        <w:ind w:left="0" w:right="7" w:firstLine="567"/>
        <w:jc w:val="both"/>
      </w:pPr>
      <w:bookmarkStart w:id="10" w:name="_3znysh7" w:colFirst="0" w:colLast="0"/>
      <w:bookmarkEnd w:id="10"/>
      <w:r>
        <w:t xml:space="preserve">Заказчик вправе в одностороннем внесудебном порядке отказаться от исполнения Договора и потребовать от </w:t>
      </w:r>
      <w:r w:rsidR="00EA6869">
        <w:t>Подрядчика</w:t>
      </w:r>
      <w:r>
        <w:t xml:space="preserve"> возмещения убытков в любое время до даты завершения Услуг по Договору,</w:t>
      </w:r>
      <w:r w:rsidR="00A60622">
        <w:t xml:space="preserve"> а также</w:t>
      </w:r>
      <w:r>
        <w:t xml:space="preserve"> в случае если будет иметь место одно из следующих событий: </w:t>
      </w:r>
    </w:p>
    <w:p w14:paraId="7A07E7E0" w14:textId="56F0BDAE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невыполнение </w:t>
      </w:r>
      <w:r w:rsidR="00EA6869">
        <w:t>Подрядчиком</w:t>
      </w:r>
      <w:r>
        <w:t xml:space="preserve"> требований Заказчика по устранению недостатков в Услугах;</w:t>
      </w:r>
    </w:p>
    <w:p w14:paraId="1C577337" w14:textId="44B416F1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нарушение </w:t>
      </w:r>
      <w:r w:rsidR="00EA6869">
        <w:t>Подрядчиком</w:t>
      </w:r>
      <w:r>
        <w:t xml:space="preserve"> законодательства по охране труда и технике безопасности, повлекшее за собой несчастный случай с тяжелым или летальным исходом;</w:t>
      </w:r>
    </w:p>
    <w:p w14:paraId="61EBBBC0" w14:textId="0F9D55BA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несоблюдение/нарушение </w:t>
      </w:r>
      <w:r w:rsidR="00EA6869">
        <w:t>Подрядчиком</w:t>
      </w:r>
      <w:r>
        <w:t xml:space="preserve"> при оказании Услуг требований законодательства Российской Федерации и законодательства соответствующего субъекта РФ;</w:t>
      </w:r>
    </w:p>
    <w:p w14:paraId="2B8EAC7D" w14:textId="107DA355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начало процедуры реорганизации, ликвидации </w:t>
      </w:r>
      <w:r w:rsidR="00EA6869">
        <w:t>Подрядчика</w:t>
      </w:r>
      <w:r>
        <w:t>;</w:t>
      </w:r>
    </w:p>
    <w:p w14:paraId="1B7BF4EE" w14:textId="6D305030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наличия в ЕГРЮЛ записи о недостоверности сведений об </w:t>
      </w:r>
      <w:r w:rsidR="00EA6869">
        <w:t>Подрядчике</w:t>
      </w:r>
      <w:r>
        <w:t>;</w:t>
      </w:r>
    </w:p>
    <w:p w14:paraId="7D7006CE" w14:textId="5733DC02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 xml:space="preserve">систематическое (два и более раза) нарушение </w:t>
      </w:r>
      <w:r w:rsidR="00EA6869">
        <w:t>Подрядчиком</w:t>
      </w:r>
      <w:r>
        <w:t xml:space="preserve"> обязательств, установленных Договором;</w:t>
      </w:r>
    </w:p>
    <w:p w14:paraId="4DC1FD74" w14:textId="77777777" w:rsidR="009216E7" w:rsidRDefault="002D0A3D" w:rsidP="003A53A1">
      <w:pPr>
        <w:numPr>
          <w:ilvl w:val="0"/>
          <w:numId w:val="3"/>
        </w:numPr>
        <w:ind w:left="0" w:firstLine="567"/>
        <w:jc w:val="both"/>
      </w:pPr>
      <w:r>
        <w:t>иные случаи, предусмотренные Договором и действующим законодательством РФ.</w:t>
      </w:r>
    </w:p>
    <w:p w14:paraId="26252548" w14:textId="29B1D100" w:rsidR="009216E7" w:rsidRDefault="002D0A3D" w:rsidP="003A53A1">
      <w:pPr>
        <w:widowControl w:val="0"/>
        <w:shd w:val="clear" w:color="auto" w:fill="FFFFFF"/>
        <w:ind w:firstLine="567"/>
        <w:jc w:val="both"/>
      </w:pPr>
      <w:bookmarkStart w:id="11" w:name="_2et92p0" w:colFirst="0" w:colLast="0"/>
      <w:bookmarkEnd w:id="11"/>
      <w:r>
        <w:t xml:space="preserve">Заказчик вправе в любое время в одностороннем внесудебном порядке отказаться от исполнения настоящего Договора, направив </w:t>
      </w:r>
      <w:r w:rsidR="00EA6869">
        <w:t>Подрядчику</w:t>
      </w:r>
      <w:r>
        <w:t xml:space="preserve"> соответствующее уведомление. При этом оплате </w:t>
      </w:r>
      <w:r w:rsidR="00EA6869">
        <w:t>Подрядчику</w:t>
      </w:r>
      <w:r>
        <w:t xml:space="preserve"> подлежит стоимость фактически оказанных им на дату расторжения Договора Услуг надлежащего качества (с учетом уплаченных авансов), а также компенсируется сумма убытков в форме реального ущерба, причиненного прекращением настоящего Договора, ограниченная по соглашению Сторон суммой понесенных и документально подтвержденных </w:t>
      </w:r>
      <w:r w:rsidR="00EA6869">
        <w:t>Подрядчиком</w:t>
      </w:r>
      <w:r>
        <w:t xml:space="preserve"> расходов в размере не более 500 000 (Пятьсот тысяч) рублей. Упущенная выгода </w:t>
      </w:r>
      <w:r w:rsidR="00EA6869">
        <w:t>Подрядчику</w:t>
      </w:r>
      <w:r>
        <w:t xml:space="preserve"> не возмещается.</w:t>
      </w:r>
    </w:p>
    <w:p w14:paraId="7A140256" w14:textId="75F4CA59" w:rsidR="009216E7" w:rsidRDefault="00EA6869" w:rsidP="003A53A1">
      <w:pPr>
        <w:numPr>
          <w:ilvl w:val="1"/>
          <w:numId w:val="16"/>
        </w:numPr>
        <w:ind w:left="0" w:right="7" w:firstLine="567"/>
        <w:jc w:val="both"/>
      </w:pPr>
      <w:r>
        <w:t>Подрядчик</w:t>
      </w:r>
      <w:r w:rsidR="002D0A3D">
        <w:t xml:space="preserve"> вправе в одностороннем внесудебном порядке отказаться от исполнения Договора, вручив Заказчику соответствующее уведомление, в случае нарушения Заказчиком сроков оплаты оказанных и принятых Заказчиком Услуг более чем на 30 (Тридцать) дней единовременно, а также в случае приостановки оказания Услуг по указанию Заказчика на срок более 2 (Двух) </w:t>
      </w:r>
      <w:r w:rsidR="002D0A3D">
        <w:lastRenderedPageBreak/>
        <w:t xml:space="preserve">месяцев единовременно по причинам, не связанным с ненадлежащим исполнением </w:t>
      </w:r>
      <w:r>
        <w:t>Подрядчиком</w:t>
      </w:r>
      <w:r w:rsidR="002D0A3D">
        <w:t xml:space="preserve"> его обязательств по Договору.</w:t>
      </w:r>
    </w:p>
    <w:p w14:paraId="6CAA8C82" w14:textId="77777777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 xml:space="preserve">Стороны пришли к соглашению, что при расторжении Договора на основании одностороннего отказа от исполнения Договора, Договор будет считаться расторгнутым с даты получения одной из Сторон уведомления другой Стороны об одностороннем отказе от исполнения Договора, либо по истечении 7 (Семи) рабочих дней с момента направления соответствующей Стороной уведомления об одностороннем отказе от исполнения Договора. </w:t>
      </w:r>
    </w:p>
    <w:p w14:paraId="65DD4D63" w14:textId="2D7189E0" w:rsidR="009216E7" w:rsidRDefault="002D0A3D" w:rsidP="003A53A1">
      <w:pPr>
        <w:ind w:right="7" w:firstLine="567"/>
        <w:jc w:val="both"/>
      </w:pPr>
      <w:r>
        <w:t xml:space="preserve">При расторжении настоящего Договора по любым основаниям </w:t>
      </w:r>
      <w:r w:rsidR="00EA6869">
        <w:t>Подрядчик</w:t>
      </w:r>
      <w:r>
        <w:t xml:space="preserve"> обязан незамедлительно (в дату расторжения Договора) прекратить оказание Услуг по Договору (если иное не будет согласовано Сторонами).</w:t>
      </w:r>
    </w:p>
    <w:p w14:paraId="75EEBA09" w14:textId="144EB47A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bookmarkStart w:id="12" w:name="_tyjcwt" w:colFirst="0" w:colLast="0"/>
      <w:bookmarkStart w:id="13" w:name="_Ref533612814"/>
      <w:bookmarkEnd w:id="12"/>
      <w:r>
        <w:t xml:space="preserve">При досрочном расторжении настоящего Договора </w:t>
      </w:r>
      <w:r w:rsidR="00EA6869">
        <w:t>Подрядчик</w:t>
      </w:r>
      <w:r>
        <w:t xml:space="preserve"> обязан:</w:t>
      </w:r>
      <w:bookmarkEnd w:id="13"/>
    </w:p>
    <w:p w14:paraId="6263DAC3" w14:textId="461B2444" w:rsidR="009216E7" w:rsidRDefault="002D0A3D" w:rsidP="003A53A1">
      <w:pPr>
        <w:numPr>
          <w:ilvl w:val="0"/>
          <w:numId w:val="4"/>
        </w:numPr>
        <w:ind w:left="0" w:right="7" w:firstLine="567"/>
        <w:jc w:val="both"/>
      </w:pPr>
      <w:r>
        <w:t xml:space="preserve">в течение 2 (Двух) рабочих дней с даты расторжения Договора освободить Объект и вывезти с Объекта и прилегающей к нему территории, принадлежащие </w:t>
      </w:r>
      <w:r w:rsidR="00EA6869">
        <w:t>Подрядчику</w:t>
      </w:r>
      <w:r>
        <w:t>, и/или привлеченным им субподрядчикам, строительные машины и механизмы, материалы, конструкции, инструменты, инвентарь, а также строительный и бытовой мусор;</w:t>
      </w:r>
    </w:p>
    <w:p w14:paraId="2BCC4F78" w14:textId="77777777" w:rsidR="009216E7" w:rsidRDefault="002D0A3D" w:rsidP="003A53A1">
      <w:pPr>
        <w:numPr>
          <w:ilvl w:val="0"/>
          <w:numId w:val="4"/>
        </w:numPr>
        <w:ind w:left="0" w:right="7" w:firstLine="567"/>
        <w:jc w:val="both"/>
      </w:pPr>
      <w:r>
        <w:t>в течение 3 (Трех) рабочих дней с даты расторжения Договора передать Заказчику в порядке, предусмотренном Договором, оказанные на дату расторжения Договора Услуги надлежащего качества;</w:t>
      </w:r>
    </w:p>
    <w:p w14:paraId="58118642" w14:textId="77777777" w:rsidR="009216E7" w:rsidRDefault="002D0A3D" w:rsidP="003A53A1">
      <w:pPr>
        <w:numPr>
          <w:ilvl w:val="0"/>
          <w:numId w:val="4"/>
        </w:numPr>
        <w:ind w:left="0" w:right="7" w:firstLine="567"/>
        <w:jc w:val="both"/>
      </w:pPr>
      <w:r>
        <w:t>в течение 3 (Трех) рабочих дней с даты расторжения Договора передать по Акту приема-передачи рабочую документацию и иную полученную от Заказчика документацию в количестве экземпляров, полученных от Заказчика;</w:t>
      </w:r>
    </w:p>
    <w:p w14:paraId="33587FBF" w14:textId="77777777" w:rsidR="009216E7" w:rsidRDefault="002D0A3D" w:rsidP="003A53A1">
      <w:pPr>
        <w:numPr>
          <w:ilvl w:val="0"/>
          <w:numId w:val="4"/>
        </w:numPr>
        <w:ind w:left="0" w:right="7" w:firstLine="567"/>
        <w:jc w:val="both"/>
      </w:pPr>
      <w:r>
        <w:t xml:space="preserve">в течение 10 (Десяти) рабочих дней с даты расторжения Договора вернуть Заказчику сумму неосвоенного аванса, путем безналичного перечисления указанной суммы на расчетный счет Заказчика, либо иным согласованными Сторонами способом. </w:t>
      </w:r>
    </w:p>
    <w:p w14:paraId="6529A032" w14:textId="77777777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>При досрочном расторжении Договора Заказчик обязан:</w:t>
      </w:r>
    </w:p>
    <w:p w14:paraId="08F387E4" w14:textId="64E89E43" w:rsidR="009216E7" w:rsidRDefault="002D0A3D" w:rsidP="003A53A1">
      <w:pPr>
        <w:numPr>
          <w:ilvl w:val="0"/>
          <w:numId w:val="7"/>
        </w:numPr>
        <w:ind w:left="0" w:right="7" w:firstLine="567"/>
        <w:jc w:val="both"/>
      </w:pPr>
      <w:r>
        <w:t xml:space="preserve">принять оказанные на дату расторжения Договора </w:t>
      </w:r>
      <w:r w:rsidR="00EA6869">
        <w:t>Подрядчиком</w:t>
      </w:r>
      <w:r>
        <w:t xml:space="preserve"> Услуги надлежащего качества в порядке, предусмотренном Договором;</w:t>
      </w:r>
    </w:p>
    <w:p w14:paraId="01B0F49F" w14:textId="3377E203" w:rsidR="009216E7" w:rsidRDefault="002D0A3D" w:rsidP="003A53A1">
      <w:pPr>
        <w:numPr>
          <w:ilvl w:val="0"/>
          <w:numId w:val="7"/>
        </w:numPr>
        <w:ind w:left="0" w:right="7" w:firstLine="567"/>
        <w:jc w:val="both"/>
      </w:pPr>
      <w:r>
        <w:t xml:space="preserve">оплатить фактически оказанные </w:t>
      </w:r>
      <w:r w:rsidR="00EA6869">
        <w:t>Подрядчиком</w:t>
      </w:r>
      <w:r>
        <w:t xml:space="preserve"> и принятые Заказчиком на дату расторжения Договора Услуги надлежащего качества с учетом ранее выплаченных авансов. </w:t>
      </w:r>
    </w:p>
    <w:p w14:paraId="7CA5337A" w14:textId="77777777" w:rsidR="009216E7" w:rsidRDefault="002D0A3D" w:rsidP="00945775">
      <w:pPr>
        <w:pStyle w:val="4"/>
        <w:numPr>
          <w:ilvl w:val="0"/>
          <w:numId w:val="16"/>
        </w:numPr>
        <w:jc w:val="center"/>
      </w:pPr>
      <w:r>
        <w:t>ПОРЯДОК РАЗРЕШЕНИЯ СПОРОВ</w:t>
      </w:r>
    </w:p>
    <w:p w14:paraId="7A341FD1" w14:textId="77777777" w:rsidR="009216E7" w:rsidRPr="00C90397" w:rsidRDefault="002D0A3D" w:rsidP="003A53A1">
      <w:pPr>
        <w:pStyle w:val="af0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 w:rsidRPr="00C90397">
        <w:rPr>
          <w:color w:val="000000"/>
        </w:rPr>
        <w:t xml:space="preserve">Стороны пришли к соглашению, что любой спор, разногласие, требование или претензия, возникающие из или касающиеся Договора, либо его нарушения, прекращения или недействительности, незаключенности подлежат передаче на рассмотрение и разрешение в Арбитражный суд г. Москвы. </w:t>
      </w:r>
    </w:p>
    <w:p w14:paraId="3CB58A44" w14:textId="77777777" w:rsidR="009216E7" w:rsidRDefault="002D0A3D" w:rsidP="003A53A1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right="7" w:firstLine="567"/>
        <w:jc w:val="both"/>
        <w:rPr>
          <w:color w:val="000000"/>
        </w:rPr>
      </w:pPr>
      <w:r>
        <w:rPr>
          <w:color w:val="000000"/>
        </w:rPr>
        <w:t>До обращения в суд Стороны должны соблюсти претензионный порядок. Срок рассмотрения претензии – 10 (десять) рабочих дней с даты получения претензии соответствующей Стороной.</w:t>
      </w:r>
    </w:p>
    <w:p w14:paraId="1B861791" w14:textId="77777777" w:rsidR="009216E7" w:rsidRPr="00C90397" w:rsidRDefault="002D0A3D" w:rsidP="00C90397">
      <w:pPr>
        <w:pStyle w:val="4"/>
        <w:numPr>
          <w:ilvl w:val="0"/>
          <w:numId w:val="16"/>
        </w:numPr>
        <w:ind w:left="0" w:firstLine="0"/>
        <w:jc w:val="center"/>
      </w:pPr>
      <w:bookmarkStart w:id="14" w:name="_Ref533612312"/>
      <w:r w:rsidRPr="00C90397">
        <w:t>ЭЛЕКТРОННЫЙ ДОКУМЕНТООБОРОТ</w:t>
      </w:r>
      <w:bookmarkEnd w:id="14"/>
    </w:p>
    <w:p w14:paraId="56C153A0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jc w:val="both"/>
      </w:pPr>
      <w:r w:rsidRPr="003C6DDC">
        <w:t xml:space="preserve">Стороны соглашаются в целях и в связи с исполнением своих обязательств по Договору осуществлять электронный обмен документами (далее – </w:t>
      </w:r>
      <w:r>
        <w:t>«</w:t>
      </w:r>
      <w:r w:rsidRPr="00C90397">
        <w:rPr>
          <w:b/>
        </w:rPr>
        <w:t>ЭДО</w:t>
      </w:r>
      <w:r>
        <w:t>»</w:t>
      </w:r>
      <w:r w:rsidRPr="003C6DDC">
        <w:t xml:space="preserve">) по телекоммуникационным каналам связи и/или на электронных носителях, подписанными квалифицированной электронной подписью (далее – </w:t>
      </w:r>
      <w:r>
        <w:t>«</w:t>
      </w:r>
      <w:r w:rsidRPr="00C90397">
        <w:rPr>
          <w:b/>
        </w:rPr>
        <w:t>КЭП</w:t>
      </w:r>
      <w:r>
        <w:t>»</w:t>
      </w:r>
      <w:r w:rsidRPr="003C6DDC">
        <w:t>) через Операторов электронного документооборота.</w:t>
      </w:r>
    </w:p>
    <w:p w14:paraId="51B1F98B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Посредством ЭДО стороны могут обмениваться следующими документами:</w:t>
      </w:r>
    </w:p>
    <w:p w14:paraId="33BF20DD" w14:textId="77777777" w:rsidR="00C90397" w:rsidRPr="003C6DDC" w:rsidRDefault="00C90397" w:rsidP="003A53A1">
      <w:pPr>
        <w:pStyle w:val="af0"/>
        <w:numPr>
          <w:ilvl w:val="0"/>
          <w:numId w:val="20"/>
        </w:numPr>
        <w:ind w:left="0" w:firstLine="567"/>
        <w:jc w:val="both"/>
      </w:pPr>
      <w:r w:rsidRPr="003C6DDC">
        <w:t>дополнительные соглашения к Договору;</w:t>
      </w:r>
    </w:p>
    <w:p w14:paraId="465C902F" w14:textId="77777777" w:rsidR="00C90397" w:rsidRPr="003C6DDC" w:rsidRDefault="00C90397" w:rsidP="003A53A1">
      <w:pPr>
        <w:pStyle w:val="af0"/>
        <w:numPr>
          <w:ilvl w:val="0"/>
          <w:numId w:val="20"/>
        </w:numPr>
        <w:ind w:left="0" w:firstLine="567"/>
        <w:jc w:val="both"/>
        <w:rPr>
          <w:rFonts w:eastAsia="Calibri"/>
        </w:rPr>
      </w:pPr>
      <w:r w:rsidRPr="003C6DDC">
        <w:t xml:space="preserve">Акты </w:t>
      </w:r>
      <w:r>
        <w:t>оказанных услуг</w:t>
      </w:r>
      <w:r w:rsidRPr="003C6DDC">
        <w:t>;</w:t>
      </w:r>
    </w:p>
    <w:p w14:paraId="68142301" w14:textId="77777777" w:rsidR="00C90397" w:rsidRPr="003C6DDC" w:rsidRDefault="00C90397" w:rsidP="003A53A1">
      <w:pPr>
        <w:pStyle w:val="af0"/>
        <w:numPr>
          <w:ilvl w:val="0"/>
          <w:numId w:val="20"/>
        </w:numPr>
        <w:ind w:left="0" w:firstLine="567"/>
        <w:jc w:val="both"/>
      </w:pPr>
      <w:r w:rsidRPr="003C6DDC">
        <w:t>счета, счета- фактуры;</w:t>
      </w:r>
    </w:p>
    <w:p w14:paraId="678FC596" w14:textId="77777777" w:rsidR="00C90397" w:rsidRPr="003C6DDC" w:rsidRDefault="00C90397" w:rsidP="003A53A1">
      <w:pPr>
        <w:pStyle w:val="af0"/>
        <w:numPr>
          <w:ilvl w:val="0"/>
          <w:numId w:val="20"/>
        </w:numPr>
        <w:ind w:left="0" w:firstLine="567"/>
        <w:jc w:val="both"/>
      </w:pPr>
      <w:r w:rsidRPr="003C6DDC">
        <w:t>любые уведомления, указания/сообщения, предписания, требования, документы о согласовании либо в отказе от согласования/приемки, предусмотренные Договором;</w:t>
      </w:r>
    </w:p>
    <w:p w14:paraId="119BFEBC" w14:textId="77777777" w:rsidR="00C90397" w:rsidRPr="003C6DDC" w:rsidRDefault="00C90397" w:rsidP="003A53A1">
      <w:pPr>
        <w:pStyle w:val="af0"/>
        <w:numPr>
          <w:ilvl w:val="0"/>
          <w:numId w:val="20"/>
        </w:numPr>
        <w:ind w:left="0" w:firstLine="567"/>
        <w:jc w:val="both"/>
      </w:pPr>
      <w:r w:rsidRPr="003C6DDC">
        <w:t>любая переписка, осуществляемая Сторонами в рамках Договора (в том числе в рамках досудебного урегулирования споров).</w:t>
      </w:r>
    </w:p>
    <w:p w14:paraId="288833B6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lastRenderedPageBreak/>
        <w:t xml:space="preserve">ЭДО осуществляется Сторонами в соответствии с Гражданским кодексом РФ, Налоговым кодексом РФ, Федеральным законом от 06.04.2011 года № 63-ФЗ «Об электронной подписи» и иными распорядительными документами, утвержденными уполномоченными органами РФ, и устанавливающими требования к формам документов для возможности применения ЭДО, соглашением Сторон об электронном документообороте. </w:t>
      </w:r>
    </w:p>
    <w:p w14:paraId="0C34968D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Стороны признают, что получение документов в электронном виде, подписанных квалифицированной электронной подписью (КЭП) юридически эквивалентно получению и оформлению документов в письменном виде на бумажном носителе с подписями и печатями Сторон.</w:t>
      </w:r>
    </w:p>
    <w:p w14:paraId="588052FF" w14:textId="4E89500C" w:rsidR="00C90397" w:rsidRPr="003C6DDC" w:rsidRDefault="00C90397" w:rsidP="003A53A1">
      <w:pPr>
        <w:pStyle w:val="af5"/>
        <w:numPr>
          <w:ilvl w:val="1"/>
          <w:numId w:val="16"/>
        </w:numPr>
        <w:spacing w:after="0"/>
        <w:ind w:left="0" w:firstLine="567"/>
        <w:jc w:val="both"/>
      </w:pPr>
      <w:bookmarkStart w:id="15" w:name="_Ref529874152"/>
      <w:r w:rsidRPr="003C6DDC">
        <w:t xml:space="preserve">Стороны договорились, что предписания, выдаваемые </w:t>
      </w:r>
      <w:r w:rsidR="00EA6869">
        <w:t>Подрядчику</w:t>
      </w:r>
      <w:r w:rsidRPr="003C6DDC">
        <w:t xml:space="preserve"> специалистами строительного (технического) контроля и надзора Заказчика либо иными уполномоченными сотрудниками Заказчика, могут быть выданы посредством ЭДО через разработанную Заказчиком систему взаимодействия с </w:t>
      </w:r>
      <w:r w:rsidR="00EA6869">
        <w:t>Подрядчиком</w:t>
      </w:r>
      <w:r w:rsidRPr="003C6DDC">
        <w:t xml:space="preserve"> по вопросам замечаний и предписаний, далее - Система, доступную через </w:t>
      </w:r>
      <w:r w:rsidRPr="003C6DDC">
        <w:rPr>
          <w:lang w:val="en-US"/>
        </w:rPr>
        <w:t>web</w:t>
      </w:r>
      <w:r w:rsidRPr="003C6DDC">
        <w:t xml:space="preserve"> браузер (рекомендуется </w:t>
      </w:r>
      <w:r w:rsidRPr="003C6DDC">
        <w:rPr>
          <w:lang w:val="en-US"/>
        </w:rPr>
        <w:t>Google</w:t>
      </w:r>
      <w:r w:rsidRPr="003C6DDC">
        <w:t xml:space="preserve"> </w:t>
      </w:r>
      <w:r w:rsidRPr="003C6DDC">
        <w:rPr>
          <w:lang w:val="en-US"/>
        </w:rPr>
        <w:t>Chrome</w:t>
      </w:r>
      <w:r w:rsidRPr="003C6DDC">
        <w:t xml:space="preserve"> или </w:t>
      </w:r>
      <w:r w:rsidRPr="003C6DDC">
        <w:rPr>
          <w:lang w:val="en-US"/>
        </w:rPr>
        <w:t>Apple</w:t>
      </w:r>
      <w:r w:rsidRPr="003C6DDC">
        <w:t xml:space="preserve"> </w:t>
      </w:r>
      <w:r w:rsidRPr="003C6DDC">
        <w:rPr>
          <w:lang w:val="en-US"/>
        </w:rPr>
        <w:t>Safari</w:t>
      </w:r>
      <w:r w:rsidRPr="003C6DDC">
        <w:t xml:space="preserve">; </w:t>
      </w:r>
      <w:r w:rsidRPr="003C6DDC">
        <w:rPr>
          <w:lang w:val="en-US"/>
        </w:rPr>
        <w:t>MS</w:t>
      </w:r>
      <w:r w:rsidRPr="003C6DDC">
        <w:t xml:space="preserve"> </w:t>
      </w:r>
      <w:r w:rsidRPr="003C6DDC">
        <w:rPr>
          <w:lang w:val="en-US"/>
        </w:rPr>
        <w:t>IE</w:t>
      </w:r>
      <w:r w:rsidRPr="003C6DDC">
        <w:t xml:space="preserve"> не поддерживается) по ссылке </w:t>
      </w:r>
      <w:hyperlink r:id="rId9" w:history="1">
        <w:r w:rsidRPr="0043670E">
          <w:rPr>
            <w:rStyle w:val="af7"/>
            <w:lang w:val="en-US"/>
          </w:rPr>
          <w:t>https</w:t>
        </w:r>
        <w:r w:rsidRPr="0043670E">
          <w:rPr>
            <w:rStyle w:val="af7"/>
          </w:rPr>
          <w:t>://</w:t>
        </w:r>
        <w:r w:rsidRPr="0043670E">
          <w:rPr>
            <w:rStyle w:val="af7"/>
            <w:lang w:val="en-US"/>
          </w:rPr>
          <w:t>tn</w:t>
        </w:r>
        <w:r w:rsidRPr="0043670E">
          <w:rPr>
            <w:rStyle w:val="af7"/>
          </w:rPr>
          <w:t>.</w:t>
        </w:r>
        <w:r w:rsidRPr="0043670E">
          <w:rPr>
            <w:rStyle w:val="af7"/>
            <w:lang w:val="en-US"/>
          </w:rPr>
          <w:t>pik</w:t>
        </w:r>
        <w:r w:rsidRPr="0043670E">
          <w:rPr>
            <w:rStyle w:val="af7"/>
          </w:rPr>
          <w:t>.</w:t>
        </w:r>
        <w:r w:rsidRPr="0043670E">
          <w:rPr>
            <w:rStyle w:val="af7"/>
            <w:lang w:val="en-US"/>
          </w:rPr>
          <w:t>ru</w:t>
        </w:r>
      </w:hyperlink>
      <w:r w:rsidRPr="003C6DDC">
        <w:t xml:space="preserve">, и в этом случае являются обязательными для исполнения </w:t>
      </w:r>
      <w:r w:rsidR="00EA6869">
        <w:t>Подрядчиком</w:t>
      </w:r>
      <w:r>
        <w:t xml:space="preserve"> </w:t>
      </w:r>
      <w:r w:rsidRPr="003C6DDC">
        <w:t>в указанные в них сроки.</w:t>
      </w:r>
      <w:bookmarkEnd w:id="15"/>
      <w:r w:rsidRPr="003C6DDC">
        <w:t xml:space="preserve"> </w:t>
      </w:r>
    </w:p>
    <w:p w14:paraId="4DFCEE2E" w14:textId="5D83F6AF" w:rsidR="00C90397" w:rsidRPr="003C6DDC" w:rsidRDefault="00EA6869" w:rsidP="003A53A1">
      <w:pPr>
        <w:pStyle w:val="af5"/>
        <w:spacing w:after="0"/>
        <w:ind w:left="0" w:firstLine="567"/>
        <w:jc w:val="both"/>
      </w:pPr>
      <w:r>
        <w:t>Подрядчик</w:t>
      </w:r>
      <w:r w:rsidR="00C90397">
        <w:t xml:space="preserve"> </w:t>
      </w:r>
      <w:r w:rsidR="00C90397" w:rsidRPr="003C6DDC">
        <w:t xml:space="preserve">в течение 1 (Одного) календарного дня с даты заключения Договора обязуется предоставить Заказчику список лиц, уполномоченных </w:t>
      </w:r>
      <w:r>
        <w:t>Подрядчиком</w:t>
      </w:r>
      <w:r w:rsidR="00C90397" w:rsidRPr="003C6DDC">
        <w:t xml:space="preserve">, с указанием ФИО, должности, адресов электронной почты, для предоставления доступа указанных лиц к Системе. При изменении указанного списка уполномоченных лиц </w:t>
      </w:r>
      <w:r>
        <w:t>Подрядчик</w:t>
      </w:r>
      <w:r w:rsidR="00C90397">
        <w:t xml:space="preserve"> </w:t>
      </w:r>
      <w:r w:rsidR="00C90397" w:rsidRPr="003C6DDC">
        <w:t>обязуется предоставить новый список в течение одного рабочего дня с даты изменения.</w:t>
      </w:r>
    </w:p>
    <w:p w14:paraId="7B4A49FA" w14:textId="25457417" w:rsidR="00C90397" w:rsidRPr="003C6DDC" w:rsidRDefault="00C90397" w:rsidP="003A53A1">
      <w:pPr>
        <w:pStyle w:val="af5"/>
        <w:spacing w:after="0"/>
        <w:ind w:left="0" w:firstLine="567"/>
        <w:jc w:val="both"/>
      </w:pPr>
      <w:r w:rsidRPr="003C6DDC">
        <w:t xml:space="preserve">Заказчик не несет ответственности за не предоставление </w:t>
      </w:r>
      <w:r w:rsidR="00EA6869">
        <w:t>Подрядчиком</w:t>
      </w:r>
      <w:r>
        <w:t xml:space="preserve"> </w:t>
      </w:r>
      <w:r w:rsidRPr="003C6DDC">
        <w:t xml:space="preserve">указанного списка, а также за несвоевременный доступ или отсутствие доступа уполномоченных </w:t>
      </w:r>
      <w:r w:rsidR="00EA6869">
        <w:t>Подрядчиком</w:t>
      </w:r>
      <w:r>
        <w:t xml:space="preserve"> </w:t>
      </w:r>
      <w:r w:rsidRPr="003C6DDC">
        <w:t>лиц в Систему по причинам, не связанным с виновными действиями Заказчика.</w:t>
      </w:r>
    </w:p>
    <w:p w14:paraId="6C04F1E8" w14:textId="7165A07B" w:rsidR="00C90397" w:rsidRPr="003C6DDC" w:rsidRDefault="00C90397" w:rsidP="003A53A1">
      <w:pPr>
        <w:pStyle w:val="af5"/>
        <w:spacing w:after="0"/>
        <w:ind w:left="0" w:firstLine="567"/>
        <w:jc w:val="both"/>
      </w:pPr>
      <w:r w:rsidRPr="003C6DDC">
        <w:t xml:space="preserve">В случае возникновения у уполномоченных </w:t>
      </w:r>
      <w:r w:rsidR="00EA6869">
        <w:t>Подрядчиком</w:t>
      </w:r>
      <w:r>
        <w:t xml:space="preserve"> </w:t>
      </w:r>
      <w:r w:rsidRPr="003C6DDC">
        <w:t xml:space="preserve">лиц проблемы с доступом к Системе </w:t>
      </w:r>
      <w:r w:rsidR="00EA6869">
        <w:t>Подрядчик</w:t>
      </w:r>
      <w:r>
        <w:t xml:space="preserve"> </w:t>
      </w:r>
      <w:r w:rsidRPr="003C6DDC">
        <w:t>обязуется уведомить об этом Заказчика в течение одного календарного дня, а Заказчик, в свою очередь, обязуется устранить указанную проблему в тот же день в том случае, если Заказчик был уведомлен о возникшей проблеме до 12.00, и на следующий календарный день, если Заказчик был уведомлен о возникшей проблеме после 12.00.</w:t>
      </w:r>
    </w:p>
    <w:p w14:paraId="14C13550" w14:textId="5721063B" w:rsidR="00C90397" w:rsidRPr="003C6DDC" w:rsidRDefault="00C90397" w:rsidP="003A53A1">
      <w:pPr>
        <w:pStyle w:val="af5"/>
        <w:spacing w:after="0"/>
        <w:ind w:left="0" w:firstLine="567"/>
        <w:jc w:val="both"/>
      </w:pPr>
      <w:r w:rsidRPr="003C6DDC">
        <w:t xml:space="preserve">Не уведомление либо несвоевременное уведомление </w:t>
      </w:r>
      <w:r w:rsidR="00EA6869">
        <w:t>Подрядчиком</w:t>
      </w:r>
      <w:r>
        <w:t xml:space="preserve"> </w:t>
      </w:r>
      <w:r w:rsidRPr="003C6DDC">
        <w:t xml:space="preserve">Заказчика об отсутствии доступа к Системе не освобождает </w:t>
      </w:r>
      <w:r w:rsidR="00EA6869">
        <w:t>Подрядчика</w:t>
      </w:r>
      <w:r>
        <w:t xml:space="preserve"> </w:t>
      </w:r>
      <w:r w:rsidRPr="003C6DDC">
        <w:t xml:space="preserve">от ответственности, предусмотренной Договором, за неисполнение либо несвоевременное исполнение предписаний, выдаваемых </w:t>
      </w:r>
      <w:r w:rsidR="00EA6869">
        <w:t>Подрядчику</w:t>
      </w:r>
      <w:r>
        <w:t xml:space="preserve"> </w:t>
      </w:r>
      <w:r w:rsidRPr="003C6DDC">
        <w:t>специалистами строительного (технического) контроля и надзора Заказчика либо иными уполномоченными сотрудниками Заказчика.</w:t>
      </w:r>
    </w:p>
    <w:p w14:paraId="5327046B" w14:textId="4C1CFC0F" w:rsidR="00C90397" w:rsidRPr="003C6DDC" w:rsidRDefault="00EA6869" w:rsidP="003A53A1">
      <w:pPr>
        <w:pStyle w:val="af5"/>
        <w:spacing w:after="0"/>
        <w:ind w:left="0" w:firstLine="567"/>
        <w:jc w:val="both"/>
      </w:pPr>
      <w:r>
        <w:t>Подрядчик</w:t>
      </w:r>
      <w:r w:rsidR="00C90397">
        <w:t xml:space="preserve"> </w:t>
      </w:r>
      <w:r w:rsidR="00C90397" w:rsidRPr="003C6DDC">
        <w:t>самостоятельно несет ответственность за своевременный просмотр в Системе выданных Заказчиком предписаний и их дальнейшее выполнение.</w:t>
      </w:r>
    </w:p>
    <w:p w14:paraId="1AE16C38" w14:textId="57DF6FAE" w:rsidR="00C90397" w:rsidRPr="003C6DDC" w:rsidRDefault="00C90397" w:rsidP="003A53A1">
      <w:pPr>
        <w:pStyle w:val="af5"/>
        <w:spacing w:after="0"/>
        <w:ind w:left="0" w:firstLine="567"/>
        <w:jc w:val="both"/>
      </w:pPr>
      <w:r w:rsidRPr="003C6DDC">
        <w:t xml:space="preserve">Ответственность </w:t>
      </w:r>
      <w:r w:rsidR="00EA6869">
        <w:t>Подрядчика</w:t>
      </w:r>
      <w:r>
        <w:t xml:space="preserve"> </w:t>
      </w:r>
      <w:r w:rsidRPr="003C6DDC">
        <w:t>за нарушение срока выполнения предписания Заказчика, выданного через Систему, предусмотренная Договором, не применяется при соблюдении всех из указанных ниже условий:</w:t>
      </w:r>
    </w:p>
    <w:p w14:paraId="550150AC" w14:textId="5C67FEEA" w:rsidR="00C90397" w:rsidRPr="003C6DDC" w:rsidRDefault="00C90397" w:rsidP="003A53A1">
      <w:pPr>
        <w:pStyle w:val="af5"/>
        <w:numPr>
          <w:ilvl w:val="0"/>
          <w:numId w:val="22"/>
        </w:numPr>
        <w:spacing w:after="0"/>
        <w:ind w:left="0" w:firstLine="567"/>
        <w:jc w:val="both"/>
      </w:pPr>
      <w:r w:rsidRPr="003C6DDC">
        <w:t xml:space="preserve">при получении предписания Заказчика посредством ЭДО в порядке, предусмотренном Договором, </w:t>
      </w:r>
      <w:r w:rsidR="00EA6869">
        <w:t>Подрядчик</w:t>
      </w:r>
      <w:r>
        <w:t xml:space="preserve"> </w:t>
      </w:r>
      <w:r w:rsidRPr="003C6DDC">
        <w:t>в поле Системы «Комментарии» внес запись о несогласии с выданным предписанием либо сроками его устранения с применимыми ссылками на действующие Своды правил в области строительства в Российской Федерации, строительные нормы и правила, ГОСТ, технические регламенты, иные документы, регламентирующие строительную деятельность, условия Договора, утвержденную проектную документацию; и</w:t>
      </w:r>
    </w:p>
    <w:p w14:paraId="2E80B665" w14:textId="77777777" w:rsidR="00C90397" w:rsidRPr="003C6DDC" w:rsidRDefault="00C90397" w:rsidP="003A53A1">
      <w:pPr>
        <w:pStyle w:val="af5"/>
        <w:numPr>
          <w:ilvl w:val="0"/>
          <w:numId w:val="22"/>
        </w:numPr>
        <w:spacing w:after="0"/>
        <w:ind w:left="0" w:firstLine="567"/>
        <w:jc w:val="both"/>
        <w:rPr>
          <w:szCs w:val="20"/>
        </w:rPr>
      </w:pPr>
      <w:r w:rsidRPr="003C6DDC">
        <w:t>Заказчик на основании указанной записи изменил выданное предписание и сроки его выполнения.</w:t>
      </w:r>
    </w:p>
    <w:p w14:paraId="1AE2075A" w14:textId="46A6C214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Указанные в п.</w:t>
      </w:r>
      <w:r>
        <w:fldChar w:fldCharType="begin"/>
      </w:r>
      <w:r>
        <w:instrText xml:space="preserve"> REF _Ref529874152 \r \h </w:instrText>
      </w:r>
      <w:r>
        <w:fldChar w:fldCharType="separate"/>
      </w:r>
      <w:r w:rsidR="00257B1F">
        <w:t>11.5</w:t>
      </w:r>
      <w:r>
        <w:fldChar w:fldCharType="end"/>
      </w:r>
      <w:r w:rsidRPr="003C6DDC">
        <w:t xml:space="preserve"> Договора предписания Заказчика считаются подписанными простой электронной подписью (далее – ПЭП).</w:t>
      </w:r>
    </w:p>
    <w:p w14:paraId="6C40C62F" w14:textId="77777777" w:rsidR="00C90397" w:rsidRPr="003C6DDC" w:rsidRDefault="00C90397" w:rsidP="003A53A1">
      <w:pPr>
        <w:ind w:firstLine="567"/>
        <w:jc w:val="both"/>
      </w:pPr>
      <w:r w:rsidRPr="003C6DDC">
        <w:t>Простая электронная подпись (ПЭП) - электронная подпись,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(технического) контроля и надзора Заказчика, а также иными уполномоченными сотрудниками Заказчика.</w:t>
      </w:r>
    </w:p>
    <w:p w14:paraId="0BFFE5A6" w14:textId="70D3787E" w:rsidR="00C90397" w:rsidRPr="003C6DDC" w:rsidRDefault="00C90397" w:rsidP="003A53A1">
      <w:pPr>
        <w:ind w:firstLine="567"/>
        <w:jc w:val="both"/>
      </w:pPr>
      <w:r w:rsidRPr="003C6DDC">
        <w:lastRenderedPageBreak/>
        <w:t xml:space="preserve">Ключом простой электронной подписи (ПЭП) является сочетание следующих элементов: логина и пароля пользователя Системы, уполномоченного Заказчиком на осуществление создания и (или) отправки предписания, а также заполнение соответствующих полей предписания, выдаваемого </w:t>
      </w:r>
      <w:r w:rsidR="00EA6869">
        <w:t>Подрядчику</w:t>
      </w:r>
      <w:r w:rsidRPr="003C6DDC">
        <w:t xml:space="preserve">, в специально созданной для заполнения электронной форме предписания с одновременным направлением его в адрес </w:t>
      </w:r>
      <w:r w:rsidR="00EA6869">
        <w:t>Подрядчика</w:t>
      </w:r>
      <w:r w:rsidRPr="003C6DDC">
        <w:t>.</w:t>
      </w:r>
    </w:p>
    <w:p w14:paraId="7319CC6C" w14:textId="0CDCC9C0" w:rsidR="00C90397" w:rsidRPr="003C6DDC" w:rsidRDefault="00C90397" w:rsidP="003A53A1">
      <w:pPr>
        <w:ind w:firstLine="567"/>
        <w:jc w:val="both"/>
      </w:pPr>
      <w:r w:rsidRPr="003C6DDC">
        <w:t xml:space="preserve">Направление и получение предписаний, выдаваемых Заказчиком </w:t>
      </w:r>
      <w:r w:rsidR="00EA6869">
        <w:t>Подрядчику</w:t>
      </w:r>
      <w:r w:rsidRPr="003C6DDC">
        <w:t xml:space="preserve"> в Системе, подписанных простой электронной подписью (ПЭП) юридически эквивалентно направлению и получению </w:t>
      </w:r>
      <w:r w:rsidR="00EA6869">
        <w:t>Подрядчиком</w:t>
      </w:r>
      <w:r w:rsidR="002D7435">
        <w:t xml:space="preserve"> </w:t>
      </w:r>
      <w:r w:rsidRPr="003C6DDC">
        <w:t>предписаний в письменном виде на бумажном носителе с подписью и печатью Заказчика.</w:t>
      </w:r>
    </w:p>
    <w:p w14:paraId="3FC43123" w14:textId="3048DAD9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 xml:space="preserve">Стороны установили правила определения лица, подписавшего предписание, выдаваемое </w:t>
      </w:r>
      <w:r w:rsidR="00EA6869">
        <w:t>Подрядчику</w:t>
      </w:r>
      <w:r w:rsidR="002D7435">
        <w:t xml:space="preserve"> </w:t>
      </w:r>
      <w:r w:rsidRPr="003C6DDC">
        <w:t>специалистом строительного (технического) контроля и надзора Заказчика либо иным уполномоченным сотрудником Заказчика, простой электронной подписью (ПЭП):</w:t>
      </w:r>
    </w:p>
    <w:p w14:paraId="649DE6C0" w14:textId="77777777" w:rsidR="00C90397" w:rsidRPr="003C6DDC" w:rsidRDefault="00C90397" w:rsidP="003A53A1">
      <w:pPr>
        <w:pStyle w:val="af0"/>
        <w:numPr>
          <w:ilvl w:val="0"/>
          <w:numId w:val="23"/>
        </w:numPr>
        <w:ind w:left="0" w:firstLine="567"/>
        <w:contextualSpacing w:val="0"/>
        <w:jc w:val="both"/>
      </w:pPr>
      <w:r w:rsidRPr="003C6DDC">
        <w:t>для процесса создания нового предписания Заказчика информацией о подписании является запись о том, что данное предписание создано в Системе с указанием автора записи, которым является специалист строительного (технического) контроля и надзора Заказчика либо иной уполномоченный сотрудник Заказчика, и идентификационного номера записи (предписания);</w:t>
      </w:r>
    </w:p>
    <w:p w14:paraId="18AA4831" w14:textId="77777777" w:rsidR="00C90397" w:rsidRPr="003C6DDC" w:rsidRDefault="00C90397" w:rsidP="003A53A1">
      <w:pPr>
        <w:pStyle w:val="af0"/>
        <w:numPr>
          <w:ilvl w:val="0"/>
          <w:numId w:val="23"/>
        </w:numPr>
        <w:ind w:left="0" w:firstLine="567"/>
        <w:contextualSpacing w:val="0"/>
        <w:jc w:val="both"/>
      </w:pPr>
      <w:r w:rsidRPr="003C6DDC">
        <w:t>для процесса изменения/уточнения статуса предписания Заказчика (исполнено/не исполнено/требует доработки) информацией о подписании является запись о том, что изменен статус предписания, созданного в Системе с указанием автора записи, которым является специалист строительного (технического) контроля и надзора Заказчика либо иной уполномоченный сотрудник Заказчика, и идентификационного номера записи (предписания).</w:t>
      </w:r>
    </w:p>
    <w:p w14:paraId="57A03D9E" w14:textId="5A38B69C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Специалист строительного (технического) контроля и надзора Заказчика</w:t>
      </w:r>
      <w:r w:rsidR="002D7435">
        <w:t>,</w:t>
      </w:r>
      <w:r w:rsidRPr="003C6DDC">
        <w:t xml:space="preserve"> либо иной уполномоченный сотрудник Заказчика, создающие и (или) использующие ключ простой электронной подписи (ПЭП) при создании и отправке предписания в Системе, обязаны соблюдать его конфиденциальность.</w:t>
      </w:r>
    </w:p>
    <w:p w14:paraId="3968AA9E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Заказчик имеет право регулярно фиксировать параметры работы Системы с целью защиты информации с помощью отчета, формируемого автоматически, который подлежит подписанию КЭП уполномоченными лицами Заказчика.</w:t>
      </w:r>
    </w:p>
    <w:p w14:paraId="7F664F87" w14:textId="77777777" w:rsidR="00C90397" w:rsidRPr="003C6DDC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В случае отказа любой из Сторон от обмена документами в электронном виде, подписанными КЭП, такая Сторона обязана известить другую Сторону за 30 (Тридцать) календарных дней до предполагаемой даты окончания использования ЭДО.</w:t>
      </w:r>
    </w:p>
    <w:p w14:paraId="1305EFF9" w14:textId="02767291" w:rsidR="00C90397" w:rsidRDefault="00C90397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r w:rsidRPr="003C6DDC">
        <w:t>Прекращение использования Сторонами ЭДО оформляется подписанием соответствующего Дополнительного соглашения к Договору.</w:t>
      </w:r>
    </w:p>
    <w:p w14:paraId="1515D3BC" w14:textId="7272B032" w:rsidR="003A53A1" w:rsidRPr="003C6DDC" w:rsidRDefault="003A53A1" w:rsidP="003A53A1">
      <w:pPr>
        <w:pStyle w:val="af0"/>
        <w:numPr>
          <w:ilvl w:val="1"/>
          <w:numId w:val="16"/>
        </w:numPr>
        <w:ind w:left="0" w:firstLine="567"/>
        <w:contextualSpacing w:val="0"/>
        <w:jc w:val="both"/>
      </w:pPr>
      <w:permStart w:id="244058862" w:edGrp="everyone"/>
      <w:commentRangeStart w:id="16"/>
      <w:r>
        <w:rPr>
          <w:color w:val="000000"/>
          <w:shd w:val="clear" w:color="auto" w:fill="FFFFFF"/>
        </w:rPr>
        <w:t>Стороны пришли к соглашению, что в целях оперативного взаимодействия Сторон по Договору, создание отдельных видов документов, их согласование и обмен (за исключением документации, обмен которой производится с использованием иных электронных систем, указанных в Договоре) может осуществляться через систему, доступную через web браузер (рекомендуется Google Chrom или Apple Safari; MS IE не поддерживается) по ссылке https://contractor.pik.ru/ (далее – «Система»). Стороны соглашаются осуществлять создание, согласование и подписание Актов о приемке выполненных работ через Систему. На дату заключения Договора Стороны подтверждают, что Заказчиком произведена регистрация Подрядчика в Системе, и Подрядчик имеет доступ к Системе в части необходимой для создания, согласования и подписания документации в рамках Договора через Систему. Перечень документации, доступной Подрядчику для взаимодействия Сторон по Договору через Систему, указан в Системе.</w:t>
      </w:r>
      <w:commentRangeEnd w:id="16"/>
      <w:r>
        <w:rPr>
          <w:rStyle w:val="a9"/>
        </w:rPr>
        <w:commentReference w:id="16"/>
      </w:r>
    </w:p>
    <w:permEnd w:id="244058862"/>
    <w:p w14:paraId="0ABB6292" w14:textId="7454B6E3" w:rsidR="009216E7" w:rsidRDefault="002D0A3D" w:rsidP="002D7435">
      <w:pPr>
        <w:pStyle w:val="4"/>
        <w:numPr>
          <w:ilvl w:val="0"/>
          <w:numId w:val="16"/>
        </w:numPr>
        <w:ind w:left="0" w:firstLine="0"/>
        <w:jc w:val="center"/>
      </w:pPr>
      <w:r>
        <w:t>ПРОЧИЕ УСЛОВИЯ</w:t>
      </w:r>
    </w:p>
    <w:p w14:paraId="79732305" w14:textId="53BA10FD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 xml:space="preserve">Стороны пришли к соглашению, что уведомления, претензии и </w:t>
      </w:r>
      <w:r w:rsidR="00685A33">
        <w:t>иные сообщения,</w:t>
      </w:r>
      <w:r>
        <w:t xml:space="preserve"> и переписка (далее – «корреспонденция»), касающаяся настоящего Договора, будут считаться действительными, если они сделаны в письменной форме, с учетом положений </w:t>
      </w:r>
      <w:r w:rsidR="002D7435">
        <w:t xml:space="preserve">раздела </w:t>
      </w:r>
      <w:r w:rsidR="002D7435">
        <w:fldChar w:fldCharType="begin"/>
      </w:r>
      <w:r w:rsidR="002D7435">
        <w:instrText xml:space="preserve"> REF _Ref533612312 \r \h </w:instrText>
      </w:r>
      <w:r w:rsidR="002D7435">
        <w:fldChar w:fldCharType="separate"/>
      </w:r>
      <w:r w:rsidR="00257B1F">
        <w:t>11</w:t>
      </w:r>
      <w:r w:rsidR="002D7435">
        <w:fldChar w:fldCharType="end"/>
      </w:r>
      <w:r>
        <w:t xml:space="preserve"> Договора.</w:t>
      </w:r>
    </w:p>
    <w:p w14:paraId="51137AEA" w14:textId="3896AF13" w:rsidR="009216E7" w:rsidRDefault="002D0A3D" w:rsidP="003A53A1">
      <w:pPr>
        <w:ind w:right="7" w:firstLine="567"/>
        <w:jc w:val="both"/>
      </w:pPr>
      <w:r>
        <w:lastRenderedPageBreak/>
        <w:t xml:space="preserve">Вся корреспонденция по Договору передается заказной почтой либо доставляется нарочным под расписку уполномоченного лица, по адресам, указанным в настоящем Договоре либо путем осуществления электронного обмена документами в соответствии с разделом </w:t>
      </w:r>
      <w:r w:rsidR="002D7435">
        <w:fldChar w:fldCharType="begin"/>
      </w:r>
      <w:r w:rsidR="002D7435">
        <w:instrText xml:space="preserve"> REF _Ref533612312 \r \h </w:instrText>
      </w:r>
      <w:r w:rsidR="002D7435">
        <w:fldChar w:fldCharType="separate"/>
      </w:r>
      <w:r w:rsidR="00257B1F">
        <w:t>11</w:t>
      </w:r>
      <w:r w:rsidR="002D7435">
        <w:fldChar w:fldCharType="end"/>
      </w:r>
      <w:r>
        <w:t xml:space="preserve"> Договора. </w:t>
      </w:r>
    </w:p>
    <w:p w14:paraId="735F45D6" w14:textId="27B31F1B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>В течение 5 (Пяти)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полномочий, в том числе с указанием контактной информации – мобильный номер телефона, адрес электронной почты.</w:t>
      </w:r>
    </w:p>
    <w:p w14:paraId="290712FD" w14:textId="1EC10048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  <w:tab w:val="left" w:pos="1418"/>
        </w:tabs>
        <w:ind w:left="0" w:right="7" w:firstLine="567"/>
        <w:jc w:val="both"/>
      </w:pPr>
      <w:r>
        <w:t xml:space="preserve">Все полезные ископаемые, монеты, ценные предметы и исторические ценности, а также вещи, представляющие геологический и археологический интерес, найденные персоналом </w:t>
      </w:r>
      <w:r w:rsidR="00EA6869">
        <w:t>Подрядчика</w:t>
      </w:r>
      <w:r>
        <w:t xml:space="preserve"> при оказании Услуг, являются находкой Заказчика.</w:t>
      </w:r>
    </w:p>
    <w:p w14:paraId="0F702B49" w14:textId="44EE7EC0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>Сторона заверяет и гарантирует другой Стороне что:</w:t>
      </w:r>
    </w:p>
    <w:p w14:paraId="5D394BE9" w14:textId="48B6C823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Стороной приняты все необходимые корпоративные решения (согласия и одобрения) (включая, среди прочего, одобрения органов управления Стороны, лиц и органов, одобрение которых является обязательным в соответствии с действующим законодательством Российской Федерации и (или) учредительными документами Стороны) для надлежащего согласования и одобрения Договора.</w:t>
      </w:r>
    </w:p>
    <w:p w14:paraId="7A2212EA" w14:textId="60254821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должностное лицо Стороны, подписавшее Договор, имеет все необходимые полномочия для его заключения;</w:t>
      </w:r>
    </w:p>
    <w:p w14:paraId="083CA315" w14:textId="5229E70E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заключение и исполнение Договора не нарушает ни одного положения учредительных документов Стороны;</w:t>
      </w:r>
    </w:p>
    <w:p w14:paraId="19490AB6" w14:textId="74127239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заключение и исполнение Договора не нарушает ни одного положения нормативного акта, которые касаются правового статуса Стороны, его деятельности или судебного решения;</w:t>
      </w:r>
    </w:p>
    <w:p w14:paraId="222CB6CB" w14:textId="70A91D0B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 xml:space="preserve">против Стороны не возбуждено дело о банкротстве и на дату заключения Договора отсутствуют признаки банкротства. </w:t>
      </w:r>
    </w:p>
    <w:p w14:paraId="286D58F2" w14:textId="0EC2BA34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выполнение условий Договора не повлечет за собой нарушение какого-либо иного договора, соглашения или договоренности, которые имеются у каждой Стороны друг с другом и у Стороны в отдельности с третьими лицами.</w:t>
      </w:r>
    </w:p>
    <w:p w14:paraId="05FA1588" w14:textId="1BCD1F74" w:rsidR="009216E7" w:rsidRDefault="002D0A3D" w:rsidP="003A53A1">
      <w:pPr>
        <w:pStyle w:val="af0"/>
        <w:numPr>
          <w:ilvl w:val="0"/>
          <w:numId w:val="24"/>
        </w:numPr>
        <w:ind w:left="0" w:right="7" w:firstLine="567"/>
        <w:jc w:val="both"/>
      </w:pPr>
      <w:r>
        <w:t>платежные реквизиты, указанные в Договоре, являются верными, точными и достаточными для осуществления расчетов по Договору.</w:t>
      </w:r>
    </w:p>
    <w:p w14:paraId="6618BF2C" w14:textId="6DAECFD0" w:rsidR="009216E7" w:rsidRDefault="00EA6869" w:rsidP="003A53A1">
      <w:pPr>
        <w:ind w:right="7" w:firstLine="567"/>
        <w:jc w:val="both"/>
      </w:pPr>
      <w:r>
        <w:t>Подрядчик</w:t>
      </w:r>
      <w:r w:rsidR="002D0A3D">
        <w:t xml:space="preserve"> заверяет и гарантирует Заказчику, что обладает необходимыми лицензиями и допусками для оказания Услуг по Договору.</w:t>
      </w:r>
    </w:p>
    <w:p w14:paraId="5E6AE0BC" w14:textId="77777777" w:rsidR="009216E7" w:rsidRDefault="002D0A3D" w:rsidP="003A53A1">
      <w:pPr>
        <w:ind w:right="7" w:firstLine="567"/>
        <w:jc w:val="both"/>
      </w:pPr>
      <w:r>
        <w:t>Сторона полагается на заверения и гарантии другой Стороны, указанные в настоящем пункте Договора, по смыслу ст. 431.2 ГК РФ.</w:t>
      </w:r>
    </w:p>
    <w:p w14:paraId="453C7FC3" w14:textId="503287B7" w:rsidR="009216E7" w:rsidRDefault="002D0A3D" w:rsidP="003A53A1">
      <w:pPr>
        <w:pStyle w:val="af0"/>
        <w:widowControl w:val="0"/>
        <w:numPr>
          <w:ilvl w:val="1"/>
          <w:numId w:val="16"/>
        </w:numPr>
        <w:shd w:val="clear" w:color="auto" w:fill="FFFFFF"/>
        <w:ind w:left="0" w:right="7" w:firstLine="567"/>
        <w:jc w:val="both"/>
      </w:pPr>
      <w:r>
        <w:t>Положения п.3 ст.328 Гражданского Кодекса Российской Федерации к правоотношениям Сторон по настоящему Договору не применяются.</w:t>
      </w:r>
    </w:p>
    <w:p w14:paraId="3CFE3228" w14:textId="57C2DACF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7ED70BF5" w14:textId="135CAF2A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 xml:space="preserve">Уступка и/или залог права требования по Договору </w:t>
      </w:r>
      <w:r w:rsidR="00EA6869">
        <w:t>Подрядчиком</w:t>
      </w:r>
      <w:r>
        <w:t xml:space="preserve"> не допускается без получения письменного согласия Заказчика. При нарушении </w:t>
      </w:r>
      <w:r w:rsidR="00EA6869">
        <w:t>Подрядчиком</w:t>
      </w:r>
      <w:r>
        <w:t xml:space="preserve"> условий настоящего пункта Договора, Заказчик вправе потребовать от </w:t>
      </w:r>
      <w:r w:rsidR="00EA6869">
        <w:t>Подрядчика</w:t>
      </w:r>
      <w:r>
        <w:t xml:space="preserve"> уплаты штрафной неустойки в виде штрафа в размере 100% от суммы уступленного/переданного в залог права требования без согласия Заказчика. </w:t>
      </w:r>
    </w:p>
    <w:p w14:paraId="1AF2B7A2" w14:textId="72D50EC3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 xml:space="preserve">При принятии решения об изменении наименования, местонахождения, банковских реквизитов, иных данных, а также смене единоличного исполнительного органа, начале процедуры реорганизации или ликвидации Стороны обязаны письменно в течение 10 (Десяти) рабочих дней с момента принятия соответствующего решения сообщить друг другу о произошедших изменениях. Действия, совершенные Стороной до получения уведомлений о соответствующих изменениях, считываются надлежащим образом исполненными. </w:t>
      </w:r>
    </w:p>
    <w:p w14:paraId="6C7B7E9E" w14:textId="63EDC0B2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Любые изменения и дополнения к Договору действительны при условии, если они совершены в письменной форме, подписаны Сторонами.</w:t>
      </w:r>
    </w:p>
    <w:p w14:paraId="58B55926" w14:textId="11015F11" w:rsidR="009216E7" w:rsidRDefault="002D0A3D" w:rsidP="003A53A1">
      <w:pPr>
        <w:pStyle w:val="af0"/>
        <w:numPr>
          <w:ilvl w:val="1"/>
          <w:numId w:val="16"/>
        </w:numPr>
        <w:ind w:left="0" w:right="7" w:firstLine="567"/>
        <w:jc w:val="both"/>
      </w:pPr>
      <w:r>
        <w:t>В случае, если указания Заказчика выходят за рамки предмета настоящего Договора, то Стороны подписывают дополнительное соглашение к настоящему Договору, в котором определяется объем требуемых дополнительных работ/услуг и условия их оплаты.</w:t>
      </w:r>
    </w:p>
    <w:p w14:paraId="4029FA6B" w14:textId="5B576075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lastRenderedPageBreak/>
        <w:t>Признание недействительным одного или нескольких положений Договора не влечет за собой недействительность всего Договора.</w:t>
      </w:r>
    </w:p>
    <w:p w14:paraId="2578BF21" w14:textId="0CD44914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Стороны обязуются не разглашать, не передавать и/или не делать каким-либо способом доступными третьим лицам сведения, содержащиеся в настоящем Договоре, иначе как с письменного согласия обеих Сторон (за исключением общедоступной информации).</w:t>
      </w:r>
    </w:p>
    <w:p w14:paraId="244909D1" w14:textId="20351FFC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С момента подписания Договора все предшествующие переговоры, соглашения и переписка Сторон утрачивают силу и не могут быть использованы в качестве доказательств в случае спора и /или толкования текста Договора.</w:t>
      </w:r>
    </w:p>
    <w:p w14:paraId="210A4C94" w14:textId="25E62E8B" w:rsidR="009216E7" w:rsidRDefault="002D0A3D" w:rsidP="003A53A1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Договор составлен в двух экземплярах, имеющих равную юридическую силу, по одному для каждой из Сторон, составленных на русском языке.</w:t>
      </w:r>
    </w:p>
    <w:p w14:paraId="23287F57" w14:textId="09FE07D0" w:rsidR="009216E7" w:rsidRDefault="002D0A3D" w:rsidP="00FB6D17">
      <w:pPr>
        <w:pStyle w:val="af0"/>
        <w:numPr>
          <w:ilvl w:val="1"/>
          <w:numId w:val="16"/>
        </w:numPr>
        <w:tabs>
          <w:tab w:val="left" w:pos="-284"/>
          <w:tab w:val="left" w:pos="-142"/>
        </w:tabs>
        <w:ind w:left="0" w:right="7" w:firstLine="567"/>
        <w:jc w:val="both"/>
      </w:pPr>
      <w:r>
        <w:t>К Договору прилагаются и являются его неотъемлемыми частями:</w:t>
      </w:r>
    </w:p>
    <w:p w14:paraId="63AA0193" w14:textId="5CB3B151" w:rsidR="009216E7" w:rsidRDefault="00E362E7" w:rsidP="002D7435">
      <w:pPr>
        <w:numPr>
          <w:ilvl w:val="0"/>
          <w:numId w:val="5"/>
        </w:numPr>
        <w:ind w:left="1418" w:right="7" w:hanging="284"/>
        <w:contextualSpacing/>
        <w:jc w:val="both"/>
      </w:pPr>
      <w:r>
        <w:t xml:space="preserve">Приложение № 1 - </w:t>
      </w:r>
      <w:r w:rsidR="002D0A3D">
        <w:t xml:space="preserve">Протокол договорной цены;     </w:t>
      </w:r>
    </w:p>
    <w:p w14:paraId="0C0B3D7F" w14:textId="2B33DC1A" w:rsidR="009216E7" w:rsidRDefault="00E362E7" w:rsidP="002D7435">
      <w:pPr>
        <w:numPr>
          <w:ilvl w:val="0"/>
          <w:numId w:val="5"/>
        </w:numPr>
        <w:ind w:left="1418" w:right="7" w:hanging="284"/>
        <w:contextualSpacing/>
        <w:jc w:val="both"/>
      </w:pPr>
      <w:r>
        <w:t xml:space="preserve">Приложение № 2 - </w:t>
      </w:r>
      <w:r w:rsidR="002D0A3D">
        <w:t>Акт-допуск на объект (форма);</w:t>
      </w:r>
    </w:p>
    <w:p w14:paraId="2642E37E" w14:textId="579AECE6" w:rsidR="009216E7" w:rsidRDefault="00E362E7" w:rsidP="002D7435">
      <w:pPr>
        <w:numPr>
          <w:ilvl w:val="0"/>
          <w:numId w:val="5"/>
        </w:numPr>
        <w:ind w:left="1418" w:right="7" w:hanging="284"/>
        <w:contextualSpacing/>
        <w:jc w:val="both"/>
      </w:pPr>
      <w:r>
        <w:t xml:space="preserve">Приложение № 3 - </w:t>
      </w:r>
      <w:r w:rsidR="002D0A3D">
        <w:t>Регламент оказываемых услуг</w:t>
      </w:r>
      <w:r>
        <w:t>;</w:t>
      </w:r>
    </w:p>
    <w:p w14:paraId="1E6FD593" w14:textId="3AF419BD" w:rsidR="00B23134" w:rsidRDefault="00E362E7" w:rsidP="002D7435">
      <w:pPr>
        <w:numPr>
          <w:ilvl w:val="0"/>
          <w:numId w:val="5"/>
        </w:numPr>
        <w:ind w:left="1418" w:right="7" w:hanging="284"/>
        <w:contextualSpacing/>
        <w:jc w:val="both"/>
      </w:pPr>
      <w:r>
        <w:t xml:space="preserve">Приложение № 4 - </w:t>
      </w:r>
      <w:r w:rsidR="00B23134" w:rsidRPr="00062802">
        <w:t xml:space="preserve">Требования по обеспечению </w:t>
      </w:r>
      <w:r w:rsidR="00EA6869">
        <w:t>Подрядчиком</w:t>
      </w:r>
      <w:r w:rsidR="00B23134" w:rsidRPr="00062802">
        <w:t xml:space="preserve"> охраны труда и окружающей среды, пожарной безопасности и предупреждения чрезвычайных ситуаций при </w:t>
      </w:r>
      <w:r w:rsidR="00B23134">
        <w:t>оказании услуг</w:t>
      </w:r>
      <w:r w:rsidR="00B23134" w:rsidRPr="00062802">
        <w:t xml:space="preserve"> на территории строительной площадки объекта</w:t>
      </w:r>
      <w:r w:rsidR="00B23134">
        <w:t>.</w:t>
      </w:r>
    </w:p>
    <w:p w14:paraId="6F1E0EA5" w14:textId="77777777" w:rsidR="009216E7" w:rsidRDefault="009216E7">
      <w:pPr>
        <w:tabs>
          <w:tab w:val="left" w:pos="1174"/>
        </w:tabs>
        <w:ind w:left="284" w:right="7" w:hanging="284"/>
        <w:jc w:val="both"/>
      </w:pPr>
    </w:p>
    <w:p w14:paraId="6F24C0C8" w14:textId="57CDEDC0" w:rsidR="009216E7" w:rsidRPr="00046C20" w:rsidRDefault="002D0A3D" w:rsidP="00046C20">
      <w:pPr>
        <w:pStyle w:val="af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right="7"/>
        <w:jc w:val="center"/>
        <w:rPr>
          <w:b/>
          <w:color w:val="000000"/>
        </w:rPr>
      </w:pPr>
      <w:r w:rsidRPr="00046C20">
        <w:rPr>
          <w:b/>
          <w:color w:val="000000"/>
        </w:rPr>
        <w:t>РЕКВИЗИТЫ И ПОДПИСИ СТОРОН:</w:t>
      </w:r>
    </w:p>
    <w:p w14:paraId="0D4CD682" w14:textId="77777777" w:rsidR="00046C20" w:rsidRPr="00046C20" w:rsidRDefault="00046C20" w:rsidP="00046C20">
      <w:pPr>
        <w:pStyle w:val="af0"/>
        <w:pBdr>
          <w:top w:val="nil"/>
          <w:left w:val="nil"/>
          <w:bottom w:val="nil"/>
          <w:right w:val="nil"/>
          <w:between w:val="nil"/>
        </w:pBdr>
        <w:ind w:left="360" w:right="7"/>
        <w:rPr>
          <w:b/>
          <w:color w:val="000000"/>
        </w:rPr>
      </w:pPr>
    </w:p>
    <w:tbl>
      <w:tblPr>
        <w:tblStyle w:val="af8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2"/>
        <w:gridCol w:w="5092"/>
      </w:tblGrid>
      <w:tr w:rsidR="00046C20" w14:paraId="56CD9C26" w14:textId="77777777" w:rsidTr="00F70593">
        <w:trPr>
          <w:trHeight w:val="4083"/>
        </w:trPr>
        <w:tc>
          <w:tcPr>
            <w:tcW w:w="2500" w:type="pct"/>
          </w:tcPr>
          <w:p w14:paraId="7D8E3605" w14:textId="3D1214D5" w:rsidR="00046C20" w:rsidRDefault="00415B06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  <w:r w:rsidRPr="00415B06">
              <w:rPr>
                <w:b/>
              </w:rPr>
              <w:t>Заказчик:</w:t>
            </w:r>
          </w:p>
          <w:p w14:paraId="79B606F8" w14:textId="3D0C5543" w:rsidR="003E2423" w:rsidRPr="00F70593" w:rsidRDefault="003E2423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  <w:permStart w:id="1305156911" w:edGrp="everyone"/>
            <w:r w:rsidRPr="00F70593">
              <w:rPr>
                <w:b/>
              </w:rPr>
              <w:t>ООО «</w:t>
            </w:r>
            <w:r w:rsidR="00E362E7" w:rsidRPr="00F70593">
              <w:rPr>
                <w:b/>
              </w:rPr>
              <w:t>_______</w:t>
            </w:r>
            <w:r w:rsidRPr="00F70593">
              <w:rPr>
                <w:b/>
              </w:rPr>
              <w:t>»</w:t>
            </w:r>
          </w:p>
          <w:p w14:paraId="0B072805" w14:textId="2D2941C3" w:rsidR="00F70593" w:rsidRPr="00F70593" w:rsidRDefault="00F70593" w:rsidP="00F70593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593">
              <w:rPr>
                <w:rFonts w:ascii="Times New Roman" w:hAnsi="Times New Roman"/>
                <w:sz w:val="24"/>
                <w:szCs w:val="24"/>
              </w:rPr>
              <w:t>А</w:t>
            </w:r>
            <w:r w:rsidR="003E2423" w:rsidRPr="00F70593">
              <w:rPr>
                <w:rFonts w:ascii="Times New Roman" w:hAnsi="Times New Roman"/>
                <w:sz w:val="24"/>
                <w:szCs w:val="24"/>
              </w:rPr>
              <w:t>дрес</w:t>
            </w:r>
            <w:r w:rsidRPr="00F70593">
              <w:rPr>
                <w:rFonts w:ascii="Times New Roman" w:hAnsi="Times New Roman"/>
                <w:sz w:val="24"/>
                <w:szCs w:val="24"/>
              </w:rPr>
              <w:t xml:space="preserve"> (место нахождения)</w:t>
            </w:r>
            <w:r w:rsidR="003E2423" w:rsidRPr="00F70593">
              <w:rPr>
                <w:rFonts w:ascii="Times New Roman" w:hAnsi="Times New Roman"/>
                <w:sz w:val="24"/>
                <w:szCs w:val="24"/>
              </w:rPr>
              <w:t>:</w:t>
            </w:r>
            <w:r w:rsidRPr="00F70593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14:paraId="4230E3D4" w14:textId="37F9F3B5" w:rsidR="003E2423" w:rsidRPr="00F70593" w:rsidRDefault="003E2423" w:rsidP="00F70593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ИНН 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14:paraId="68A11A59" w14:textId="3882BBC8" w:rsidR="003E2423" w:rsidRPr="00F70593" w:rsidRDefault="003E242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КПП 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  <w:p w14:paraId="077CBC7A" w14:textId="4020190E" w:rsidR="003E2423" w:rsidRPr="00F70593" w:rsidRDefault="003E242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ОГРН 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  <w:p w14:paraId="47C98D0B" w14:textId="023EAD52" w:rsidR="003E2423" w:rsidRPr="00F70593" w:rsidRDefault="003E242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р/с </w:t>
            </w:r>
            <w:r w:rsidR="00F70593">
              <w:rPr>
                <w:rFonts w:ascii="Times New Roman" w:eastAsia="Times New Roman" w:hAnsi="Times New Roman"/>
                <w:sz w:val="24"/>
                <w:szCs w:val="24"/>
              </w:rPr>
              <w:t>чет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14:paraId="1A34BDA2" w14:textId="7F489FF1" w:rsidR="003E2423" w:rsidRPr="00F70593" w:rsidRDefault="003E242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14:paraId="745BB322" w14:textId="2843D40C" w:rsidR="003E2423" w:rsidRPr="00F70593" w:rsidRDefault="003E242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 xml:space="preserve">БИК </w:t>
            </w:r>
            <w:r w:rsidR="00F70593" w:rsidRPr="00F70593"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  <w:p w14:paraId="7CF423E5" w14:textId="7A84FB3B" w:rsidR="003E2423" w:rsidRPr="00F70593" w:rsidRDefault="00F7059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hAnsi="Times New Roman"/>
                <w:bCs/>
                <w:sz w:val="24"/>
                <w:szCs w:val="24"/>
              </w:rPr>
              <w:t xml:space="preserve">к/счет </w:t>
            </w: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  <w:p w14:paraId="0467FB7B" w14:textId="272FA04C" w:rsidR="00F70593" w:rsidRPr="00F70593" w:rsidRDefault="00F70593" w:rsidP="00F70593">
            <w:pPr>
              <w:pStyle w:val="af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5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e-mail</w:t>
            </w:r>
            <w:r w:rsidRPr="00F70593">
              <w:rPr>
                <w:rFonts w:ascii="Times New Roman" w:eastAsia="Times New Roman" w:hAnsi="Times New Roman"/>
                <w:sz w:val="24"/>
                <w:szCs w:val="24"/>
              </w:rPr>
              <w:t>: _____</w:t>
            </w:r>
          </w:p>
          <w:p w14:paraId="51D8B36F" w14:textId="77777777" w:rsidR="003E2423" w:rsidRPr="00F70593" w:rsidRDefault="003E2423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</w:p>
          <w:p w14:paraId="1329B696" w14:textId="77777777" w:rsidR="00F70593" w:rsidRDefault="00F70593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</w:p>
          <w:p w14:paraId="3BD8F67C" w14:textId="27EB9116" w:rsidR="00415B06" w:rsidRPr="00415B06" w:rsidRDefault="00415B06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  <w:r w:rsidRPr="00F70593">
              <w:rPr>
                <w:b/>
              </w:rPr>
              <w:t>_______</w:t>
            </w:r>
            <w:r w:rsidR="003E2423" w:rsidRPr="00F70593">
              <w:rPr>
                <w:b/>
              </w:rPr>
              <w:t>_________________</w:t>
            </w:r>
            <w:permEnd w:id="1305156911"/>
          </w:p>
        </w:tc>
        <w:tc>
          <w:tcPr>
            <w:tcW w:w="2500" w:type="pct"/>
          </w:tcPr>
          <w:p w14:paraId="72257660" w14:textId="798361D0" w:rsidR="00415B06" w:rsidRDefault="00E362E7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="00EA6869">
              <w:rPr>
                <w:b/>
              </w:rPr>
              <w:t>одрядчик</w:t>
            </w:r>
            <w:r w:rsidR="00415B06" w:rsidRPr="00415B06">
              <w:rPr>
                <w:b/>
              </w:rPr>
              <w:t>:</w:t>
            </w:r>
          </w:p>
          <w:p w14:paraId="2BFF0FFF" w14:textId="72996B3B" w:rsidR="003E2423" w:rsidRPr="00F70593" w:rsidRDefault="003E2423" w:rsidP="00F70593">
            <w:pPr>
              <w:tabs>
                <w:tab w:val="left" w:pos="454"/>
                <w:tab w:val="left" w:pos="1080"/>
              </w:tabs>
              <w:ind w:right="7"/>
              <w:jc w:val="both"/>
              <w:rPr>
                <w:b/>
              </w:rPr>
            </w:pPr>
            <w:permStart w:id="1344159819" w:edGrp="everyone"/>
            <w:r w:rsidRPr="00F70593">
              <w:rPr>
                <w:b/>
              </w:rPr>
              <w:t>ООО «</w:t>
            </w:r>
            <w:r w:rsidR="00E362E7" w:rsidRPr="00F70593">
              <w:rPr>
                <w:b/>
              </w:rPr>
              <w:t>___</w:t>
            </w:r>
            <w:r w:rsidRPr="00F70593">
              <w:rPr>
                <w:b/>
              </w:rPr>
              <w:t>»</w:t>
            </w:r>
          </w:p>
          <w:p w14:paraId="48922956" w14:textId="77777777" w:rsidR="00F70593" w:rsidRPr="00F70593" w:rsidRDefault="00F70593" w:rsidP="00F70593">
            <w:pPr>
              <w:tabs>
                <w:tab w:val="left" w:pos="426"/>
              </w:tabs>
            </w:pPr>
            <w:r w:rsidRPr="00F70593">
              <w:t>Адрес (место нахождения):</w:t>
            </w:r>
          </w:p>
          <w:p w14:paraId="3B9A4DF3" w14:textId="27C04AA0" w:rsidR="00F7059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>ИНН ____</w:t>
            </w:r>
          </w:p>
          <w:p w14:paraId="16FB91A0" w14:textId="0D5E1803" w:rsidR="00F7059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>КПП _____</w:t>
            </w:r>
          </w:p>
          <w:p w14:paraId="67D55DC5" w14:textId="77777777" w:rsidR="00F7059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>ОГРН____</w:t>
            </w:r>
          </w:p>
          <w:p w14:paraId="2652D316" w14:textId="2822F423" w:rsidR="00F7059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>р</w:t>
            </w:r>
            <w:r w:rsidR="003E2423" w:rsidRPr="00F70593">
              <w:rPr>
                <w:bCs/>
              </w:rPr>
              <w:t>/с</w:t>
            </w:r>
            <w:r w:rsidRPr="00F70593">
              <w:rPr>
                <w:bCs/>
              </w:rPr>
              <w:t>чет</w:t>
            </w:r>
            <w:r w:rsidR="003E2423" w:rsidRPr="00F70593">
              <w:rPr>
                <w:bCs/>
              </w:rPr>
              <w:t xml:space="preserve"> </w:t>
            </w:r>
            <w:r w:rsidRPr="00F70593">
              <w:rPr>
                <w:bCs/>
              </w:rPr>
              <w:t>_____</w:t>
            </w:r>
          </w:p>
          <w:p w14:paraId="5AEE7504" w14:textId="11E8A0A8" w:rsidR="003E2423" w:rsidRPr="00F70593" w:rsidRDefault="003E242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 xml:space="preserve">в </w:t>
            </w:r>
            <w:r w:rsidR="00F70593" w:rsidRPr="00F70593">
              <w:rPr>
                <w:bCs/>
              </w:rPr>
              <w:t>_____</w:t>
            </w:r>
          </w:p>
          <w:p w14:paraId="090BFEF0" w14:textId="0EDFC13D" w:rsidR="003E2423" w:rsidRPr="00F70593" w:rsidRDefault="003E242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 xml:space="preserve">БИК </w:t>
            </w:r>
            <w:r w:rsidR="00F70593" w:rsidRPr="00F70593">
              <w:rPr>
                <w:bCs/>
              </w:rPr>
              <w:t>___</w:t>
            </w:r>
          </w:p>
          <w:p w14:paraId="2C3FE08E" w14:textId="7A450B00" w:rsidR="003E242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</w:rPr>
              <w:t>к</w:t>
            </w:r>
            <w:r w:rsidR="003E2423" w:rsidRPr="00F70593">
              <w:rPr>
                <w:bCs/>
              </w:rPr>
              <w:t xml:space="preserve">/счет </w:t>
            </w:r>
            <w:r w:rsidRPr="00F70593">
              <w:rPr>
                <w:bCs/>
              </w:rPr>
              <w:t>____</w:t>
            </w:r>
          </w:p>
          <w:p w14:paraId="45C3EEF1" w14:textId="03D2986C" w:rsidR="00F70593" w:rsidRPr="00F70593" w:rsidRDefault="00F70593" w:rsidP="00F70593">
            <w:pPr>
              <w:tabs>
                <w:tab w:val="left" w:pos="426"/>
              </w:tabs>
              <w:rPr>
                <w:bCs/>
              </w:rPr>
            </w:pPr>
            <w:r w:rsidRPr="00F70593">
              <w:rPr>
                <w:bCs/>
                <w:lang w:val="en-US"/>
              </w:rPr>
              <w:t>e-mail</w:t>
            </w:r>
            <w:r w:rsidRPr="00F70593">
              <w:rPr>
                <w:bCs/>
              </w:rPr>
              <w:t>: _____</w:t>
            </w:r>
          </w:p>
          <w:p w14:paraId="2E16DFE4" w14:textId="77777777" w:rsidR="003E2423" w:rsidRPr="00F70593" w:rsidRDefault="003E2423" w:rsidP="00F70593">
            <w:pPr>
              <w:tabs>
                <w:tab w:val="left" w:pos="426"/>
              </w:tabs>
              <w:rPr>
                <w:bCs/>
              </w:rPr>
            </w:pPr>
          </w:p>
          <w:p w14:paraId="6E33FC5A" w14:textId="77777777" w:rsidR="003E2423" w:rsidRPr="00F70593" w:rsidRDefault="003E2423" w:rsidP="00F70593">
            <w:pPr>
              <w:tabs>
                <w:tab w:val="left" w:pos="426"/>
              </w:tabs>
              <w:rPr>
                <w:bCs/>
              </w:rPr>
            </w:pPr>
          </w:p>
          <w:p w14:paraId="0D74D9A1" w14:textId="1F73EEDD" w:rsidR="00415B06" w:rsidRDefault="00415B06" w:rsidP="00F70593">
            <w:pPr>
              <w:tabs>
                <w:tab w:val="left" w:pos="454"/>
                <w:tab w:val="left" w:pos="1080"/>
              </w:tabs>
              <w:ind w:right="7"/>
              <w:jc w:val="both"/>
            </w:pPr>
            <w:r w:rsidRPr="00F70593">
              <w:rPr>
                <w:b/>
              </w:rPr>
              <w:t>_______</w:t>
            </w:r>
            <w:r w:rsidR="003E2423" w:rsidRPr="00F70593">
              <w:rPr>
                <w:b/>
              </w:rPr>
              <w:t>_______________</w:t>
            </w:r>
            <w:permEnd w:id="1344159819"/>
          </w:p>
        </w:tc>
      </w:tr>
    </w:tbl>
    <w:p w14:paraId="2A656876" w14:textId="77777777" w:rsidR="009216E7" w:rsidRDefault="009216E7" w:rsidP="002B2AA0">
      <w:pPr>
        <w:tabs>
          <w:tab w:val="left" w:pos="454"/>
          <w:tab w:val="left" w:pos="1080"/>
        </w:tabs>
        <w:ind w:right="7"/>
        <w:jc w:val="both"/>
      </w:pPr>
    </w:p>
    <w:sectPr w:rsidR="009216E7" w:rsidSect="00B23134">
      <w:footerReference w:type="default" r:id="rId13"/>
      <w:pgSz w:w="11906" w:h="16838"/>
      <w:pgMar w:top="1134" w:right="578" w:bottom="851" w:left="1134" w:header="709" w:footer="414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6" w:author="Рыжков Сергей Дмитриевич" w:date="2020-04-27T08:52:00Z" w:initials="РСД">
    <w:p w14:paraId="34DE629B" w14:textId="0DF8555A" w:rsidR="003A53A1" w:rsidRDefault="003A53A1">
      <w:pPr>
        <w:pStyle w:val="aa"/>
      </w:pPr>
      <w:r>
        <w:rPr>
          <w:rStyle w:val="a9"/>
        </w:rPr>
        <w:annotationRef/>
      </w:r>
      <w:r>
        <w:t>Исключить, если ПДЦ не из КЦ.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4DE62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4DE629B" w16cid:durableId="22511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783C4" w14:textId="77777777" w:rsidR="00D202DB" w:rsidRDefault="00D202DB">
      <w:r>
        <w:separator/>
      </w:r>
    </w:p>
  </w:endnote>
  <w:endnote w:type="continuationSeparator" w:id="0">
    <w:p w14:paraId="25D8DF52" w14:textId="77777777" w:rsidR="00D202DB" w:rsidRDefault="00D2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8419F" w14:textId="77777777" w:rsidR="00D06FE3" w:rsidRDefault="00D06F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A52FB" w14:textId="77777777" w:rsidR="00D202DB" w:rsidRDefault="00D202DB">
      <w:r>
        <w:separator/>
      </w:r>
    </w:p>
  </w:footnote>
  <w:footnote w:type="continuationSeparator" w:id="0">
    <w:p w14:paraId="4A53F074" w14:textId="77777777" w:rsidR="00D202DB" w:rsidRDefault="00D2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F2108"/>
    <w:multiLevelType w:val="multilevel"/>
    <w:tmpl w:val="F574F6DC"/>
    <w:lvl w:ilvl="0">
      <w:start w:val="1"/>
      <w:numFmt w:val="decimal"/>
      <w:lvlText w:val="%1."/>
      <w:lvlJc w:val="left"/>
      <w:pPr>
        <w:ind w:left="1020" w:hanging="1020"/>
      </w:pPr>
    </w:lvl>
    <w:lvl w:ilvl="1">
      <w:start w:val="1"/>
      <w:numFmt w:val="decimal"/>
      <w:lvlText w:val="%1.%2."/>
      <w:lvlJc w:val="left"/>
      <w:pPr>
        <w:ind w:left="1871" w:hanging="10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2154" w:hanging="1020"/>
      </w:pPr>
    </w:lvl>
    <w:lvl w:ilvl="3">
      <w:start w:val="1"/>
      <w:numFmt w:val="decimal"/>
      <w:lvlText w:val="%1.%2.%3.%4."/>
      <w:lvlJc w:val="left"/>
      <w:pPr>
        <w:ind w:left="2721" w:hanging="101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 w15:restartNumberingAfterBreak="0">
    <w:nsid w:val="136D7870"/>
    <w:multiLevelType w:val="multilevel"/>
    <w:tmpl w:val="60724EEE"/>
    <w:lvl w:ilvl="0">
      <w:start w:val="1"/>
      <w:numFmt w:val="decimal"/>
      <w:lvlText w:val="%1."/>
      <w:lvlJc w:val="left"/>
      <w:pPr>
        <w:ind w:left="437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14C86D22"/>
    <w:multiLevelType w:val="multilevel"/>
    <w:tmpl w:val="DE0C06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832A56"/>
    <w:multiLevelType w:val="multilevel"/>
    <w:tmpl w:val="E5187AF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B7230D"/>
    <w:multiLevelType w:val="multilevel"/>
    <w:tmpl w:val="E02EF67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" w15:restartNumberingAfterBreak="0">
    <w:nsid w:val="290900FC"/>
    <w:multiLevelType w:val="hybridMultilevel"/>
    <w:tmpl w:val="FDDA5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533F31"/>
    <w:multiLevelType w:val="multilevel"/>
    <w:tmpl w:val="F3161498"/>
    <w:lvl w:ilvl="0">
      <w:start w:val="1"/>
      <w:numFmt w:val="bullet"/>
      <w:lvlText w:val="●"/>
      <w:lvlJc w:val="left"/>
      <w:pPr>
        <w:ind w:left="219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5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46348B"/>
    <w:multiLevelType w:val="multilevel"/>
    <w:tmpl w:val="FAB6CB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5A649D"/>
    <w:multiLevelType w:val="multilevel"/>
    <w:tmpl w:val="2BE0A56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1"/>
      <w:numFmt w:val="decimal"/>
      <w:lvlText w:val="%1.%2"/>
      <w:lvlJc w:val="left"/>
      <w:pPr>
        <w:ind w:left="960" w:hanging="420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620" w:hanging="1080"/>
      </w:pPr>
    </w:lvl>
    <w:lvl w:ilvl="5">
      <w:start w:val="1"/>
      <w:numFmt w:val="decimal"/>
      <w:lvlText w:val="%1.%2.%3.%4.%5.%6"/>
      <w:lvlJc w:val="left"/>
      <w:pPr>
        <w:ind w:left="1620" w:hanging="1080"/>
      </w:pPr>
    </w:lvl>
    <w:lvl w:ilvl="6">
      <w:start w:val="1"/>
      <w:numFmt w:val="decimal"/>
      <w:lvlText w:val="%1.%2.%3.%4.%5.%6.%7"/>
      <w:lvlJc w:val="left"/>
      <w:pPr>
        <w:ind w:left="1980" w:hanging="1440"/>
      </w:pPr>
    </w:lvl>
    <w:lvl w:ilvl="7">
      <w:start w:val="1"/>
      <w:numFmt w:val="decimal"/>
      <w:lvlText w:val="%1.%2.%3.%4.%5.%6.%7.%8"/>
      <w:lvlJc w:val="left"/>
      <w:pPr>
        <w:ind w:left="1980" w:hanging="1440"/>
      </w:pPr>
    </w:lvl>
    <w:lvl w:ilvl="8">
      <w:start w:val="1"/>
      <w:numFmt w:val="decimal"/>
      <w:lvlText w:val="%1.%2.%3.%4.%5.%6.%7.%8.%9"/>
      <w:lvlJc w:val="left"/>
      <w:pPr>
        <w:ind w:left="1980" w:hanging="1440"/>
      </w:pPr>
    </w:lvl>
  </w:abstractNum>
  <w:abstractNum w:abstractNumId="9" w15:restartNumberingAfterBreak="0">
    <w:nsid w:val="33B02569"/>
    <w:multiLevelType w:val="multilevel"/>
    <w:tmpl w:val="53B0EA1C"/>
    <w:lvl w:ilvl="0">
      <w:start w:val="5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10" w15:restartNumberingAfterBreak="0">
    <w:nsid w:val="420A2B6A"/>
    <w:multiLevelType w:val="multilevel"/>
    <w:tmpl w:val="82C66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8522493"/>
    <w:multiLevelType w:val="multilevel"/>
    <w:tmpl w:val="88129B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A00396E"/>
    <w:multiLevelType w:val="multilevel"/>
    <w:tmpl w:val="E02EF67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3" w15:restartNumberingAfterBreak="0">
    <w:nsid w:val="4F8E2DBB"/>
    <w:multiLevelType w:val="multilevel"/>
    <w:tmpl w:val="C2C4755E"/>
    <w:lvl w:ilvl="0">
      <w:start w:val="1"/>
      <w:numFmt w:val="decimal"/>
      <w:lvlText w:val="%1."/>
      <w:lvlJc w:val="left"/>
      <w:pPr>
        <w:ind w:left="1020" w:hanging="1020"/>
      </w:pPr>
    </w:lvl>
    <w:lvl w:ilvl="1">
      <w:start w:val="1"/>
      <w:numFmt w:val="decimal"/>
      <w:lvlText w:val="%1.%2."/>
      <w:lvlJc w:val="left"/>
      <w:pPr>
        <w:ind w:left="1871" w:hanging="10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721" w:hanging="101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4" w15:restartNumberingAfterBreak="0">
    <w:nsid w:val="5475446E"/>
    <w:multiLevelType w:val="hybridMultilevel"/>
    <w:tmpl w:val="DFFC5D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1742A4"/>
    <w:multiLevelType w:val="multilevel"/>
    <w:tmpl w:val="53B0EA1C"/>
    <w:lvl w:ilvl="0">
      <w:start w:val="5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16" w15:restartNumberingAfterBreak="0">
    <w:nsid w:val="620E04C3"/>
    <w:multiLevelType w:val="multilevel"/>
    <w:tmpl w:val="D8467B3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96D5933"/>
    <w:multiLevelType w:val="multilevel"/>
    <w:tmpl w:val="92C896B6"/>
    <w:lvl w:ilvl="0">
      <w:start w:val="1"/>
      <w:numFmt w:val="bullet"/>
      <w:lvlText w:val="●"/>
      <w:lvlJc w:val="left"/>
      <w:pPr>
        <w:ind w:left="13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95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DD26653"/>
    <w:multiLevelType w:val="multilevel"/>
    <w:tmpl w:val="895026E0"/>
    <w:lvl w:ilvl="0">
      <w:start w:val="6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3850CC3"/>
    <w:multiLevelType w:val="hybridMultilevel"/>
    <w:tmpl w:val="930E271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74761BBD"/>
    <w:multiLevelType w:val="hybridMultilevel"/>
    <w:tmpl w:val="99B8BF32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1" w15:restartNumberingAfterBreak="0">
    <w:nsid w:val="748D0BA4"/>
    <w:multiLevelType w:val="multilevel"/>
    <w:tmpl w:val="C2C4755E"/>
    <w:lvl w:ilvl="0">
      <w:start w:val="1"/>
      <w:numFmt w:val="decimal"/>
      <w:lvlText w:val="%1."/>
      <w:lvlJc w:val="left"/>
      <w:pPr>
        <w:ind w:left="1020" w:hanging="1020"/>
      </w:pPr>
    </w:lvl>
    <w:lvl w:ilvl="1">
      <w:start w:val="1"/>
      <w:numFmt w:val="decimal"/>
      <w:lvlText w:val="%1.%2."/>
      <w:lvlJc w:val="left"/>
      <w:pPr>
        <w:ind w:left="1588" w:hanging="10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721" w:hanging="101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2" w15:restartNumberingAfterBreak="0">
    <w:nsid w:val="755500F1"/>
    <w:multiLevelType w:val="hybridMultilevel"/>
    <w:tmpl w:val="9CFA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07AC8"/>
    <w:multiLevelType w:val="multilevel"/>
    <w:tmpl w:val="60565BA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8A22891"/>
    <w:multiLevelType w:val="multilevel"/>
    <w:tmpl w:val="E6EEE7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78C4497D"/>
    <w:multiLevelType w:val="multilevel"/>
    <w:tmpl w:val="08F2A0E0"/>
    <w:lvl w:ilvl="0">
      <w:start w:val="1"/>
      <w:numFmt w:val="bullet"/>
      <w:lvlText w:val="●"/>
      <w:lvlJc w:val="left"/>
      <w:pPr>
        <w:ind w:left="1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8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6"/>
  </w:num>
  <w:num w:numId="3">
    <w:abstractNumId w:val="23"/>
  </w:num>
  <w:num w:numId="4">
    <w:abstractNumId w:val="6"/>
  </w:num>
  <w:num w:numId="5">
    <w:abstractNumId w:val="10"/>
  </w:num>
  <w:num w:numId="6">
    <w:abstractNumId w:val="9"/>
  </w:num>
  <w:num w:numId="7">
    <w:abstractNumId w:val="17"/>
  </w:num>
  <w:num w:numId="8">
    <w:abstractNumId w:val="3"/>
  </w:num>
  <w:num w:numId="9">
    <w:abstractNumId w:val="25"/>
  </w:num>
  <w:num w:numId="10">
    <w:abstractNumId w:val="7"/>
  </w:num>
  <w:num w:numId="11">
    <w:abstractNumId w:val="11"/>
  </w:num>
  <w:num w:numId="12">
    <w:abstractNumId w:val="18"/>
  </w:num>
  <w:num w:numId="13">
    <w:abstractNumId w:val="21"/>
  </w:num>
  <w:num w:numId="14">
    <w:abstractNumId w:val="2"/>
  </w:num>
  <w:num w:numId="15">
    <w:abstractNumId w:val="1"/>
  </w:num>
  <w:num w:numId="16">
    <w:abstractNumId w:val="12"/>
  </w:num>
  <w:num w:numId="17">
    <w:abstractNumId w:val="0"/>
  </w:num>
  <w:num w:numId="18">
    <w:abstractNumId w:val="13"/>
  </w:num>
  <w:num w:numId="19">
    <w:abstractNumId w:val="15"/>
  </w:num>
  <w:num w:numId="20">
    <w:abstractNumId w:val="5"/>
  </w:num>
  <w:num w:numId="21">
    <w:abstractNumId w:val="24"/>
  </w:num>
  <w:num w:numId="22">
    <w:abstractNumId w:val="19"/>
  </w:num>
  <w:num w:numId="23">
    <w:abstractNumId w:val="14"/>
  </w:num>
  <w:num w:numId="24">
    <w:abstractNumId w:val="20"/>
  </w:num>
  <w:num w:numId="25">
    <w:abstractNumId w:val="4"/>
  </w:num>
  <w:num w:numId="2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Рыжков Сергей Дмитриевич">
    <w15:presenceInfo w15:providerId="AD" w15:userId="S::ryzhkovsd@pik.ru::c53011c9-0bc8-4f32-8dbb-fa18aaf7e4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7"/>
    <w:rsid w:val="0001445B"/>
    <w:rsid w:val="0002516F"/>
    <w:rsid w:val="000349A6"/>
    <w:rsid w:val="00046C20"/>
    <w:rsid w:val="000C4B86"/>
    <w:rsid w:val="00110E06"/>
    <w:rsid w:val="00130323"/>
    <w:rsid w:val="0015094F"/>
    <w:rsid w:val="00257B1F"/>
    <w:rsid w:val="002706F8"/>
    <w:rsid w:val="002B2AA0"/>
    <w:rsid w:val="002D0A3D"/>
    <w:rsid w:val="002D7435"/>
    <w:rsid w:val="002F1780"/>
    <w:rsid w:val="002F193A"/>
    <w:rsid w:val="00326472"/>
    <w:rsid w:val="00334186"/>
    <w:rsid w:val="00346E51"/>
    <w:rsid w:val="003A53A1"/>
    <w:rsid w:val="003E2423"/>
    <w:rsid w:val="004143F2"/>
    <w:rsid w:val="00415B06"/>
    <w:rsid w:val="00422E83"/>
    <w:rsid w:val="004A73BF"/>
    <w:rsid w:val="004C26A9"/>
    <w:rsid w:val="00553D5A"/>
    <w:rsid w:val="00581398"/>
    <w:rsid w:val="006463DF"/>
    <w:rsid w:val="00685A33"/>
    <w:rsid w:val="008012FE"/>
    <w:rsid w:val="00835F80"/>
    <w:rsid w:val="00837E27"/>
    <w:rsid w:val="009216E7"/>
    <w:rsid w:val="0094554B"/>
    <w:rsid w:val="00945775"/>
    <w:rsid w:val="009850D8"/>
    <w:rsid w:val="00A60622"/>
    <w:rsid w:val="00A8269F"/>
    <w:rsid w:val="00A9762D"/>
    <w:rsid w:val="00B16EB1"/>
    <w:rsid w:val="00B23134"/>
    <w:rsid w:val="00BD1BCF"/>
    <w:rsid w:val="00C86C36"/>
    <w:rsid w:val="00C90397"/>
    <w:rsid w:val="00C96C63"/>
    <w:rsid w:val="00CA03C4"/>
    <w:rsid w:val="00CD26F4"/>
    <w:rsid w:val="00CD2E57"/>
    <w:rsid w:val="00CF7C05"/>
    <w:rsid w:val="00D06FE3"/>
    <w:rsid w:val="00D202DB"/>
    <w:rsid w:val="00D45849"/>
    <w:rsid w:val="00E362E7"/>
    <w:rsid w:val="00E63F2C"/>
    <w:rsid w:val="00EA6869"/>
    <w:rsid w:val="00F70593"/>
    <w:rsid w:val="00FB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5E54"/>
  <w15:docId w15:val="{1C109F28-49A8-435D-94C0-57A21C28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Calibri" w:eastAsia="Calibri" w:hAnsi="Calibri" w:cs="Calibri"/>
      <w:b/>
      <w:sz w:val="28"/>
      <w:szCs w:val="28"/>
    </w:rPr>
  </w:style>
  <w:style w:type="paragraph" w:styleId="a4">
    <w:name w:val="Subtitle"/>
    <w:basedOn w:val="a"/>
    <w:next w:val="a"/>
    <w:uiPriority w:val="11"/>
    <w:qFormat/>
    <w:rPr>
      <w:sz w:val="28"/>
      <w:szCs w:val="28"/>
    </w:r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835F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35F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35F8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35F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35F80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35F8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5F80"/>
    <w:rPr>
      <w:rFonts w:ascii="Segoe UI" w:hAnsi="Segoe UI" w:cs="Segoe UI"/>
      <w:sz w:val="18"/>
      <w:szCs w:val="18"/>
    </w:rPr>
  </w:style>
  <w:style w:type="paragraph" w:customStyle="1" w:styleId="qowt-stl-style37">
    <w:name w:val="qowt-stl-style37"/>
    <w:basedOn w:val="a"/>
    <w:rsid w:val="00835F80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0349A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349A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349A6"/>
  </w:style>
  <w:style w:type="paragraph" w:styleId="af3">
    <w:name w:val="footer"/>
    <w:basedOn w:val="a"/>
    <w:link w:val="af4"/>
    <w:uiPriority w:val="99"/>
    <w:unhideWhenUsed/>
    <w:rsid w:val="000349A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349A6"/>
  </w:style>
  <w:style w:type="paragraph" w:styleId="af5">
    <w:name w:val="Body Text Indent"/>
    <w:basedOn w:val="a"/>
    <w:link w:val="af6"/>
    <w:uiPriority w:val="99"/>
    <w:semiHidden/>
    <w:unhideWhenUsed/>
    <w:rsid w:val="00C90397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90397"/>
  </w:style>
  <w:style w:type="character" w:styleId="af7">
    <w:name w:val="Hyperlink"/>
    <w:basedOn w:val="a0"/>
    <w:uiPriority w:val="99"/>
    <w:unhideWhenUsed/>
    <w:rsid w:val="00C90397"/>
    <w:rPr>
      <w:color w:val="0000FF"/>
      <w:u w:val="single"/>
    </w:rPr>
  </w:style>
  <w:style w:type="table" w:styleId="af8">
    <w:name w:val="Table Grid"/>
    <w:basedOn w:val="a1"/>
    <w:uiPriority w:val="39"/>
    <w:rsid w:val="00046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a0"/>
    <w:uiPriority w:val="99"/>
    <w:rsid w:val="00A60622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B23134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f9">
    <w:name w:val="No Spacing"/>
    <w:uiPriority w:val="1"/>
    <w:qFormat/>
    <w:rsid w:val="003E242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o.pik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tn.pi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3462C-45E2-47A4-ACC2-C0CC071C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6369</Words>
  <Characters>36308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Рыжков Сергей Дмитриевич</dc:creator>
  <cp:lastModifiedBy>Шамина Екатерина Сергеевна</cp:lastModifiedBy>
  <cp:revision>2</cp:revision>
  <dcterms:created xsi:type="dcterms:W3CDTF">2021-11-01T12:04:00Z</dcterms:created>
  <dcterms:modified xsi:type="dcterms:W3CDTF">2021-11-01T12:04:00Z</dcterms:modified>
</cp:coreProperties>
</file>