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F849C1" w14:textId="77777777" w:rsidR="00AE3BE8" w:rsidRDefault="00AE3BE8" w:rsidP="00E055DD">
      <w:pPr>
        <w:jc w:val="right"/>
        <w:rPr>
          <w:b/>
          <w:sz w:val="20"/>
          <w:szCs w:val="20"/>
        </w:rPr>
      </w:pPr>
    </w:p>
    <w:p w14:paraId="42324230" w14:textId="7DCDCFCC" w:rsidR="00E055DD" w:rsidRPr="00E919BC" w:rsidRDefault="00E055DD" w:rsidP="00E055DD">
      <w:pPr>
        <w:jc w:val="right"/>
        <w:rPr>
          <w:b/>
          <w:sz w:val="20"/>
          <w:szCs w:val="20"/>
        </w:rPr>
      </w:pPr>
      <w:r w:rsidRPr="00E919BC">
        <w:rPr>
          <w:b/>
          <w:sz w:val="20"/>
          <w:szCs w:val="20"/>
        </w:rPr>
        <w:t>Приложение №</w:t>
      </w:r>
      <w:r w:rsidR="005320C1">
        <w:rPr>
          <w:b/>
          <w:sz w:val="20"/>
          <w:szCs w:val="20"/>
        </w:rPr>
        <w:t xml:space="preserve"> _</w:t>
      </w:r>
    </w:p>
    <w:p w14:paraId="1D21F372" w14:textId="77777777" w:rsidR="00E055DD" w:rsidRDefault="00E055DD" w:rsidP="00E055DD">
      <w:pPr>
        <w:jc w:val="right"/>
        <w:rPr>
          <w:b/>
          <w:sz w:val="20"/>
          <w:szCs w:val="20"/>
        </w:rPr>
      </w:pPr>
      <w:r w:rsidRPr="00E919BC">
        <w:rPr>
          <w:b/>
          <w:sz w:val="20"/>
          <w:szCs w:val="20"/>
        </w:rPr>
        <w:t>к Договору подряда № _____ от ______ года</w:t>
      </w:r>
    </w:p>
    <w:p w14:paraId="3A85253F" w14:textId="77777777" w:rsidR="00AE3BE8" w:rsidRDefault="00AE3BE8" w:rsidP="00E055DD">
      <w:pPr>
        <w:jc w:val="right"/>
        <w:rPr>
          <w:b/>
          <w:sz w:val="20"/>
          <w:szCs w:val="20"/>
        </w:rPr>
      </w:pPr>
    </w:p>
    <w:p w14:paraId="26B82BBB" w14:textId="77777777" w:rsidR="00E055DD" w:rsidRDefault="00E055DD" w:rsidP="00E055DD">
      <w:pPr>
        <w:jc w:val="center"/>
        <w:rPr>
          <w:b/>
          <w:sz w:val="20"/>
          <w:szCs w:val="20"/>
          <w:highlight w:val="white"/>
          <w:lang w:val="ru"/>
        </w:rPr>
      </w:pPr>
    </w:p>
    <w:p w14:paraId="02726FB7" w14:textId="77777777" w:rsidR="00E055DD" w:rsidRPr="00C15FEC" w:rsidRDefault="00E055DD" w:rsidP="00E055DD">
      <w:pPr>
        <w:jc w:val="center"/>
        <w:rPr>
          <w:b/>
          <w:sz w:val="20"/>
          <w:szCs w:val="20"/>
          <w:highlight w:val="white"/>
          <w:lang w:val="ru"/>
        </w:rPr>
      </w:pPr>
      <w:r w:rsidRPr="00C15FEC">
        <w:rPr>
          <w:b/>
          <w:sz w:val="20"/>
          <w:szCs w:val="20"/>
          <w:highlight w:val="white"/>
          <w:lang w:val="ru"/>
        </w:rPr>
        <w:t xml:space="preserve">ТРЕБОВАНИЯ </w:t>
      </w:r>
    </w:p>
    <w:p w14:paraId="7B347D98" w14:textId="77777777" w:rsidR="00E055DD" w:rsidRPr="00C15FEC" w:rsidRDefault="00E055DD" w:rsidP="00E055DD">
      <w:pPr>
        <w:jc w:val="center"/>
        <w:rPr>
          <w:b/>
          <w:sz w:val="20"/>
          <w:szCs w:val="20"/>
          <w:lang w:val="ru"/>
        </w:rPr>
      </w:pPr>
      <w:r w:rsidRPr="00C15FEC">
        <w:rPr>
          <w:b/>
          <w:sz w:val="20"/>
          <w:szCs w:val="20"/>
          <w:highlight w:val="white"/>
          <w:lang w:val="ru"/>
        </w:rPr>
        <w:t xml:space="preserve">ПО ОБЕСПЕЧЕНИЮ ПОДРЯДЧИКОМ ОХРАНЫ ТРУДА И ОКРУЖАЮЩЕЙ СРЕДЫ, ПОЖАРНОЙ БЕЗОПАСНОСТИ И ПРЕДУПРЕЖДЕНИЯ ЧРЕЗВЫЧАЙНЫХ СИТУАЦИЙ ПРИ ПРОИЗВОДСТВЕ СТРОИТЕЛЬНО-МОНТАЖНЫХ РАБОТ НА ТЕРРИТОРИИ СТРОИТЕЛЬНОЙ ПЛОЩАДКИ ОБЪЕКТА </w:t>
      </w:r>
    </w:p>
    <w:p w14:paraId="27C32051" w14:textId="77777777" w:rsidR="00E055DD" w:rsidRDefault="00E055DD" w:rsidP="00E055DD">
      <w:pPr>
        <w:jc w:val="center"/>
        <w:rPr>
          <w:b/>
          <w:sz w:val="20"/>
          <w:szCs w:val="20"/>
          <w:highlight w:val="white"/>
          <w:lang w:val="ru"/>
        </w:rPr>
      </w:pPr>
    </w:p>
    <w:p w14:paraId="03BB83CB" w14:textId="77777777" w:rsidR="00E055DD" w:rsidRPr="00A425B5" w:rsidRDefault="00E055DD" w:rsidP="00E055DD">
      <w:pPr>
        <w:pStyle w:val="a9"/>
        <w:numPr>
          <w:ilvl w:val="0"/>
          <w:numId w:val="24"/>
        </w:numPr>
        <w:jc w:val="center"/>
        <w:rPr>
          <w:b/>
          <w:sz w:val="20"/>
          <w:szCs w:val="20"/>
          <w:highlight w:val="white"/>
          <w:lang w:val="ru"/>
        </w:rPr>
      </w:pPr>
      <w:r w:rsidRPr="00A425B5">
        <w:rPr>
          <w:b/>
          <w:sz w:val="20"/>
          <w:szCs w:val="20"/>
          <w:highlight w:val="white"/>
          <w:lang w:val="ru"/>
        </w:rPr>
        <w:t>ОБЛАСТЬ ПРИМЕНЕНИЯ</w:t>
      </w:r>
    </w:p>
    <w:p w14:paraId="4BBBB758" w14:textId="77777777" w:rsidR="00E055DD" w:rsidRPr="00A425B5" w:rsidRDefault="00E055DD" w:rsidP="00E055DD">
      <w:pPr>
        <w:pStyle w:val="a9"/>
        <w:ind w:left="720"/>
        <w:rPr>
          <w:b/>
          <w:sz w:val="20"/>
          <w:szCs w:val="20"/>
          <w:highlight w:val="white"/>
          <w:lang w:val="ru"/>
        </w:rPr>
      </w:pPr>
    </w:p>
    <w:p w14:paraId="7B759870"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1.1. Настоящее Приложение устанавливает обязательные требования к Подрядчику по обеспечению охраны труда и окружающей среды, пожарной безопасности и предупреждения чрезвычайных ситуаций при производстве строительно-монтажных работ на территории строительной площадки Объекта.</w:t>
      </w:r>
    </w:p>
    <w:p w14:paraId="6965E8FC"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1.2. Подрядчик гарантирует, что он знает:</w:t>
      </w:r>
    </w:p>
    <w:p w14:paraId="05A805C2"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все требования действующего законодательства РФ по охране труда на производстве, промышленной безопасности, пожарной безопасности, охране здоровья и гигиены на рабочем месте и охране окружающей среды;</w:t>
      </w:r>
    </w:p>
    <w:p w14:paraId="19F1A0C5"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xml:space="preserve">- все применимые к строительной площадке правила, процедуры, документы и указания Заказчика, и обязуется соблюдать их, а также обеспечить их соблюдение персоналом (и всеми лицами, которых он может допустить на Строительную площадку/Место производство работ). </w:t>
      </w:r>
    </w:p>
    <w:p w14:paraId="65B16F5E"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lang w:val="ru"/>
        </w:rPr>
      </w:pPr>
      <w:r w:rsidRPr="00C15FEC">
        <w:rPr>
          <w:sz w:val="20"/>
          <w:szCs w:val="20"/>
          <w:highlight w:val="white"/>
          <w:lang w:val="ru"/>
        </w:rPr>
        <w:t xml:space="preserve">1.3. </w:t>
      </w:r>
      <w:r w:rsidRPr="00C15FEC">
        <w:rPr>
          <w:sz w:val="20"/>
          <w:szCs w:val="20"/>
          <w:lang w:val="ru"/>
        </w:rPr>
        <w:t>Приложение подлежит применению всеми структурными подразделениями Подрядчика, а также привлеченными Подрядчиком третьими лицами для исполнения Договора на территории строительной площадки Объекта, на договорной основе. В договоре с подрядной организацией, привлечённый Подрядчиком указывается на обязательное соблюдение требований настоящего Приложения к Договору.</w:t>
      </w:r>
    </w:p>
    <w:p w14:paraId="630A6621"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lang w:val="ru"/>
        </w:rPr>
      </w:pPr>
    </w:p>
    <w:p w14:paraId="20FCD8EE"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center"/>
        <w:rPr>
          <w:b/>
          <w:sz w:val="20"/>
          <w:szCs w:val="20"/>
          <w:highlight w:val="white"/>
          <w:lang w:val="ru"/>
        </w:rPr>
      </w:pPr>
      <w:r w:rsidRPr="00C15FEC">
        <w:rPr>
          <w:b/>
          <w:sz w:val="20"/>
          <w:szCs w:val="20"/>
          <w:highlight w:val="white"/>
          <w:lang w:val="ru"/>
        </w:rPr>
        <w:t>2. ОБЩИЕ ПОЛОЖЕНИЯ</w:t>
      </w:r>
    </w:p>
    <w:p w14:paraId="1F1AED3E"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center"/>
        <w:rPr>
          <w:b/>
          <w:sz w:val="20"/>
          <w:szCs w:val="20"/>
          <w:highlight w:val="white"/>
          <w:lang w:val="ru"/>
        </w:rPr>
      </w:pPr>
    </w:p>
    <w:p w14:paraId="670C21A3"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lang w:val="ru"/>
        </w:rPr>
      </w:pPr>
      <w:r w:rsidRPr="00C15FEC">
        <w:rPr>
          <w:sz w:val="20"/>
          <w:szCs w:val="20"/>
          <w:lang w:val="ru"/>
        </w:rPr>
        <w:t>2.1. Основными целями по обеспечению Подрядчиком требований безопасности при осуществлении строительно-монтажных работ на территории строительной площадки Объекта являются недопущение случаев производственного травматизма, снижение негативного воздействия на окружающую среду, а также применение безопасных производственных процессов. Достижению этих целей способствует информирование и сотрудничество Заказчика с Подрядчиком по вопросам реализации политики организации в области промышленной безопасности, охраны труда и окружающей среды на строительной площадке Объекта.</w:t>
      </w:r>
    </w:p>
    <w:p w14:paraId="57735A4E"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lang w:val="ru"/>
        </w:rPr>
      </w:pPr>
      <w:r w:rsidRPr="00C15FEC">
        <w:rPr>
          <w:sz w:val="20"/>
          <w:szCs w:val="20"/>
          <w:lang w:val="ru"/>
        </w:rPr>
        <w:t>2.2. Подрядчик составляет и согласовывает со структурным подразделением Заказчика, курирующим вопросы охраны труда, пожарной и экологической безопасности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14:paraId="7F5C5858"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lang w:val="ru"/>
        </w:rPr>
      </w:pPr>
      <w:r w:rsidRPr="00C15FEC">
        <w:rPr>
          <w:sz w:val="20"/>
          <w:szCs w:val="20"/>
          <w:lang w:val="ru"/>
        </w:rPr>
        <w:t>2.3.  Подрядчик осуществляет взаимодействие с руководством структурных подразделений Заказчика, курирующих вопросы охраны труда, пожарной и экологической безопасности через своих представителей</w:t>
      </w:r>
    </w:p>
    <w:p w14:paraId="14B62B65"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lang w:val="ru"/>
        </w:rPr>
      </w:pPr>
      <w:r w:rsidRPr="00C15FEC">
        <w:rPr>
          <w:sz w:val="20"/>
          <w:szCs w:val="20"/>
          <w:lang w:val="ru"/>
        </w:rPr>
        <w:t xml:space="preserve">2.5. Подрядчик обязан выделить ответственных лиц из числа специалистов за подключение электроинструмента. </w:t>
      </w:r>
    </w:p>
    <w:p w14:paraId="2BAB8C3F"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2.6. Порядок предоставления документов.</w:t>
      </w:r>
    </w:p>
    <w:p w14:paraId="6F301C75"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xml:space="preserve">Перед началом производства Работ, Подрядчик обязан предоставить на </w:t>
      </w:r>
      <w:r w:rsidRPr="00A174A1">
        <w:rPr>
          <w:sz w:val="20"/>
          <w:szCs w:val="20"/>
          <w:highlight w:val="white"/>
          <w:lang w:val="ru"/>
        </w:rPr>
        <w:t>имя уполномоченного представителя Заказчика</w:t>
      </w:r>
      <w:r w:rsidRPr="00C15FEC">
        <w:rPr>
          <w:i/>
          <w:color w:val="FF0000"/>
          <w:sz w:val="20"/>
          <w:szCs w:val="20"/>
          <w:highlight w:val="white"/>
          <w:lang w:val="ru"/>
        </w:rPr>
        <w:t xml:space="preserve"> </w:t>
      </w:r>
      <w:r w:rsidRPr="00C15FEC">
        <w:rPr>
          <w:sz w:val="20"/>
          <w:szCs w:val="20"/>
          <w:highlight w:val="white"/>
          <w:lang w:val="ru"/>
        </w:rPr>
        <w:t xml:space="preserve">перечень необходимой информации по направлению охраны труда, промышленной и пожарной безопасности. Перечень документов определяется характером выполняемых работ. Основной перечень документов указан в </w:t>
      </w:r>
      <w:r w:rsidRPr="00C15FEC">
        <w:rPr>
          <w:b/>
          <w:sz w:val="20"/>
          <w:szCs w:val="20"/>
          <w:highlight w:val="white"/>
        </w:rPr>
        <w:t>Приложении</w:t>
      </w:r>
      <w:r w:rsidRPr="00C15FEC">
        <w:rPr>
          <w:b/>
          <w:sz w:val="20"/>
          <w:szCs w:val="20"/>
          <w:highlight w:val="white"/>
          <w:lang w:val="ru"/>
        </w:rPr>
        <w:t xml:space="preserve"> №1 к настоящему приложению</w:t>
      </w:r>
      <w:r w:rsidRPr="00C15FEC">
        <w:rPr>
          <w:sz w:val="20"/>
          <w:szCs w:val="20"/>
          <w:highlight w:val="white"/>
          <w:lang w:val="ru"/>
        </w:rPr>
        <w:t>.</w:t>
      </w:r>
    </w:p>
    <w:p w14:paraId="23C0B0F6"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2.7. Подрядчик обязуется предоставлять по первому требованию Заказчика документацию, касающуюся деятельности Подрядчика в области ОТ, ПБ, пожарной безопасности и ООС, связанную с выполнением Работ по Договору.</w:t>
      </w:r>
    </w:p>
    <w:p w14:paraId="32519BF8"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2.8. Подрядная организация несет ответственность за выполнение необходимых мероприятий по охране труда и за безопасное производство работ, а именно:</w:t>
      </w:r>
    </w:p>
    <w:p w14:paraId="7FD94152"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xml:space="preserve">- за наем, транспортировку, размещение, медицинское обслуживание, страхование и питание </w:t>
      </w:r>
      <w:r w:rsidRPr="00C15FEC">
        <w:rPr>
          <w:sz w:val="20"/>
          <w:szCs w:val="20"/>
          <w:highlight w:val="white"/>
        </w:rPr>
        <w:t>своего</w:t>
      </w:r>
      <w:r w:rsidRPr="00C15FEC">
        <w:rPr>
          <w:sz w:val="20"/>
          <w:szCs w:val="20"/>
          <w:highlight w:val="white"/>
          <w:lang w:val="ru"/>
        </w:rPr>
        <w:t xml:space="preserve"> персонала;</w:t>
      </w:r>
    </w:p>
    <w:p w14:paraId="4CABEAE3"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за соблюдение своим персоналом норм и правил, действующих в РФ, а в случае их нарушения обязан исключить появление виновных на Объекте;</w:t>
      </w:r>
    </w:p>
    <w:p w14:paraId="7A5EE94B"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xml:space="preserve"> - в случае возникновения любых претензий и жалоб со стороны третьих лиц к Подрядчику, в том числе вызванных производством Работ и другой деятельностью Подрядчика на территории РФ и вне ее, независимо от их причин и природы, Заказчик не несет по ним никакой материальной, финансовой и юридической </w:t>
      </w:r>
      <w:r w:rsidRPr="00C15FEC">
        <w:rPr>
          <w:sz w:val="20"/>
          <w:szCs w:val="20"/>
          <w:highlight w:val="white"/>
          <w:lang w:val="ru"/>
        </w:rPr>
        <w:lastRenderedPageBreak/>
        <w:t xml:space="preserve">ответственности. Подрядчик несет ответственность за сохранность конструкций и элементов близлежащих домов и строений;  </w:t>
      </w:r>
    </w:p>
    <w:p w14:paraId="2628D27E"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xml:space="preserve"> - Подрядчик несет полную ответственность за обеспечение безопасности всех выполняемых Работ. Он обязан разработать правила безопасности и составить план осуществления Работ, обеспечивающий их безопасность в соответствии с действующими в РФ правилами и нормами; </w:t>
      </w:r>
    </w:p>
    <w:p w14:paraId="071FE326"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Подрядчик несет ответственность в соответствии с законодательством Российской Федерации за нарушение требований пожарной безопасности, а также возмещает ущерб, нанесенный Заказчику и/или третьим лицам в результате пожара, возникшего по вине Подрядчика на строительной площадке Объекта.</w:t>
      </w:r>
    </w:p>
    <w:p w14:paraId="6D59E532"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2.9.  При выполнении работ, Подрядчик обязуется:</w:t>
      </w:r>
    </w:p>
    <w:p w14:paraId="2CBA9871"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xml:space="preserve">- обеспечить в ходе производства Работ на Объекте выполнение на строительной площадке мероприятий по охране труда, обеспечению безопасности дорожного движения, промышленной безопасности, рациональному использованию территорий, экологической безопасности, пожарной безопасности, охране окружающей среды, зеленых насаждений и земли в соответствии с Проектной документацией, Рабочей документации и нормативно-технической документации, обязательной при выполнении Работ на Объекте; </w:t>
      </w:r>
    </w:p>
    <w:p w14:paraId="0D76E279"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провести испытания, обследования и иные работы, необходимые для минимизации и устранения рисков здоровью и безопасности в связи с производством Работ и использованием при этом любого оборудования, материалов и иных средств;</w:t>
      </w:r>
    </w:p>
    <w:p w14:paraId="24DAF102"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обеспечить персонал всеми сертифицированными средствами индивидуальной защиты необходимыми для выполнения Работ;</w:t>
      </w:r>
    </w:p>
    <w:p w14:paraId="7E5CA447"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в случае возникновения на участке производства Работ какого-либо риска или потенциального риска здоровью, безопасности или окружающей среде незамедлительно в письменной форме уведомить об этом Заказчика, и предоставить ему соответствующую информацию о данном риске и защитных мероприятиях, предлагаемых Подрядчиком в целях обеспечения безопасного производства Работ;</w:t>
      </w:r>
    </w:p>
    <w:p w14:paraId="43172DBB"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незамедлительно уведомлять Заказчика обо всех происшествиях, событиях и обстоятельствах, которые могут сказаться на здоровье и безопасности персонала, любого иного лица на строительной площадке Объекта или на участке производства работ, обо всех несоответствиях действующего законодательства РФ, и указаниям Заказчика;</w:t>
      </w:r>
    </w:p>
    <w:p w14:paraId="6B42352C"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принять необходимые меры по недопущению несчастных случаев и ущерба лицам, имуществу и окружающей среде;</w:t>
      </w:r>
    </w:p>
    <w:p w14:paraId="65FEDBCF"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остановить Работы (без выплат Заказчиком Подрядчику какой бы то ни было компенсации) по требованию Заказчика или компетентных органов в случае обнаружения рисков и угроз безопасности персонала и любых иных работающих на строительной площадке Объекта лиц;</w:t>
      </w:r>
    </w:p>
    <w:p w14:paraId="7D4373BB"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xml:space="preserve">- допускать к производству Работ квалифицированных и обученных работников, не имеющих противопоказаний по состоянию здоровья; </w:t>
      </w:r>
    </w:p>
    <w:p w14:paraId="1FBBBD7A"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проверять, проинструктирован ли надлежащим образом персонал, по вопросам травматизма, несчастных случаев и принятия, соответствующих мер предосторожности по вопросам охраны здоровья и труда на рабочем месте;</w:t>
      </w:r>
    </w:p>
    <w:p w14:paraId="0060C492"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не загромождать чем бы то ни было выделенные пути прохода и участки, а также на ежедневной основе и в любой момент времени содержать в абсолютном порядке и чистоте участок производства Работ, своевременно удаляя мусор в соответствии с действующим законодательством РФ;</w:t>
      </w:r>
    </w:p>
    <w:p w14:paraId="1B61C0F3"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принимать участие во всех совещаниях, организуемых Заказчиком или другими третьими сторонами по вопросам охраны здоровья и труда, окружающей среды, промышленной безопасности, пожарной безопасности также по вопросам координации и устранения взаимных помех;</w:t>
      </w:r>
    </w:p>
    <w:p w14:paraId="1033EEB1"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xml:space="preserve">- оборудовать уголок охраны труда, укомплектовать его нормативно-технической документацией, Правилами по охране труда, локальной документацией, оформить учебные стенды;  </w:t>
      </w:r>
    </w:p>
    <w:p w14:paraId="3358B7F2"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обеспечить выполнение на строительной площадке Объекта необходимых противопожарных мероприятий в соответствии с положениями:</w:t>
      </w:r>
    </w:p>
    <w:p w14:paraId="6D9588DE" w14:textId="77777777" w:rsidR="00E055DD" w:rsidRPr="00C15FEC" w:rsidRDefault="00E055DD" w:rsidP="00E055DD">
      <w:pPr>
        <w:pStyle w:val="a9"/>
        <w:numPr>
          <w:ilvl w:val="0"/>
          <w:numId w:val="20"/>
        </w:numPr>
        <w:pBdr>
          <w:top w:val="none" w:sz="0" w:space="0" w:color="000000"/>
          <w:left w:val="none" w:sz="0" w:space="0" w:color="000000"/>
          <w:bottom w:val="none" w:sz="0" w:space="0" w:color="000000"/>
          <w:right w:val="none" w:sz="0" w:space="0" w:color="000000"/>
          <w:between w:val="none" w:sz="0" w:space="0" w:color="000000"/>
        </w:pBdr>
        <w:contextualSpacing/>
        <w:jc w:val="both"/>
        <w:rPr>
          <w:sz w:val="20"/>
          <w:szCs w:val="20"/>
          <w:highlight w:val="white"/>
          <w:lang w:val="ru"/>
        </w:rPr>
      </w:pPr>
      <w:r w:rsidRPr="00C15FEC">
        <w:rPr>
          <w:sz w:val="20"/>
          <w:szCs w:val="20"/>
          <w:highlight w:val="white"/>
          <w:lang w:val="ru"/>
        </w:rPr>
        <w:t>Федерального закона от 22.07.2008 № 123-ФЗ «Технический регламент о требованиях пожарной безопасности»,</w:t>
      </w:r>
    </w:p>
    <w:p w14:paraId="1CB09134" w14:textId="77777777" w:rsidR="00E055DD" w:rsidRPr="00C15FEC" w:rsidRDefault="00E055DD" w:rsidP="00E055DD">
      <w:pPr>
        <w:pStyle w:val="a9"/>
        <w:numPr>
          <w:ilvl w:val="0"/>
          <w:numId w:val="20"/>
        </w:numPr>
        <w:autoSpaceDE w:val="0"/>
        <w:autoSpaceDN w:val="0"/>
        <w:adjustRightInd w:val="0"/>
        <w:contextualSpacing/>
        <w:jc w:val="both"/>
        <w:rPr>
          <w:sz w:val="20"/>
          <w:szCs w:val="20"/>
        </w:rPr>
      </w:pPr>
      <w:r w:rsidRPr="00C15FEC">
        <w:rPr>
          <w:sz w:val="20"/>
          <w:szCs w:val="20"/>
        </w:rPr>
        <w:t>Постановление Правительства РФ от 25.04.2012 N 390 "О противопожарном режиме"(вместе с "Правилами противопожарного режима в Российской Федерации"),</w:t>
      </w:r>
    </w:p>
    <w:p w14:paraId="3CBF48BD" w14:textId="77777777" w:rsidR="00E055DD" w:rsidRPr="00C15FEC" w:rsidRDefault="00E055DD" w:rsidP="00E055DD">
      <w:pPr>
        <w:pStyle w:val="a9"/>
        <w:numPr>
          <w:ilvl w:val="0"/>
          <w:numId w:val="20"/>
        </w:numPr>
        <w:autoSpaceDE w:val="0"/>
        <w:autoSpaceDN w:val="0"/>
        <w:adjustRightInd w:val="0"/>
        <w:contextualSpacing/>
        <w:jc w:val="both"/>
        <w:rPr>
          <w:sz w:val="20"/>
          <w:szCs w:val="20"/>
        </w:rPr>
      </w:pPr>
      <w:r w:rsidRPr="00C15FEC">
        <w:rPr>
          <w:sz w:val="20"/>
          <w:szCs w:val="20"/>
          <w:highlight w:val="white"/>
        </w:rPr>
        <w:t>«</w:t>
      </w:r>
      <w:r w:rsidRPr="00C15FEC">
        <w:rPr>
          <w:sz w:val="20"/>
          <w:szCs w:val="20"/>
          <w:highlight w:val="white"/>
          <w:lang w:val="ru"/>
        </w:rPr>
        <w:t xml:space="preserve">Кодексом Российской Федерации об административных правонарушениях» </w:t>
      </w:r>
      <w:r w:rsidRPr="00C15FEC">
        <w:rPr>
          <w:sz w:val="20"/>
          <w:szCs w:val="20"/>
        </w:rPr>
        <w:t>от 30.12.2001 N 195-ФЗ</w:t>
      </w:r>
    </w:p>
    <w:p w14:paraId="11565421"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обеспечить в период выполнения Работ постоянное нахождение на Объекте специалистов по охране труда и пожарной безопасности, ответственного за электрохозяйство;</w:t>
      </w:r>
    </w:p>
    <w:p w14:paraId="37E624D2"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выплатить Заказчику соответствующее возмещение, а также освободить и обезопасить его от любых неустоек, штрафов, исправительных действий, нарушений, затрат и убытков понесенных вследствие, прямо или косвенного, нарушения, действий или упущений со стороны Подрядчика, его агентов, работников (в т.</w:t>
      </w:r>
      <w:r w:rsidRPr="00C15FEC">
        <w:rPr>
          <w:sz w:val="20"/>
          <w:szCs w:val="20"/>
          <w:highlight w:val="white"/>
        </w:rPr>
        <w:t>ч.</w:t>
      </w:r>
      <w:r w:rsidRPr="00C15FEC">
        <w:rPr>
          <w:sz w:val="20"/>
          <w:szCs w:val="20"/>
          <w:highlight w:val="white"/>
          <w:lang w:val="ru"/>
        </w:rPr>
        <w:t xml:space="preserve"> персонала) субподрядчиков и цессионариев при несоблюдении ими действующего законодательства РФ по вопросам охраны здоровья и труда, промышленной безопасности. пожарной безопасности. охраны окружающей среды, указанным в настоящей статье, в том числе в случае, если данные нарушения, действия и упущения привели к происшествиям с людьми или имуществом; </w:t>
      </w:r>
    </w:p>
    <w:p w14:paraId="131F53EC"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lastRenderedPageBreak/>
        <w:t>- в случае неоднократного и/или существенного нарушения Подрядчиком, требований действующего законодательства РФ по вопросам охраны здоровья и труда, промышленной безопасности, пожарной безопасности, охраны окружающей среды, либо требований настоящей статьи Заказчик вправе приостановить Работы, с отнесением на счет Подрядчика любых понесенных вследствие этого затрат и убытков;</w:t>
      </w:r>
    </w:p>
    <w:p w14:paraId="33E35116"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запретить нахождение на строительной площадке Объекта любого работника, не имеющего необходимого защитного оборудования или не выполняющего требований действующего законодательств РФ, либо указаний Заказчика. При этом удаленного работника Подрядчик обязан своевременно заменить, и обеспечить дальнейшее выполнение Работ в соответствии с Договором;</w:t>
      </w:r>
    </w:p>
    <w:p w14:paraId="32AA965B"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xml:space="preserve">- действовать в полном соответствии с требованиями законодательства Российской Федерации в области охраны здоровья граждан и охраны труда в ходе производства Работ. </w:t>
      </w:r>
    </w:p>
    <w:p w14:paraId="5556E0F9"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обеспечить использование бытовых помещений по прямому назначению, исключить случаи их использования для проживания и хранения материальных ценностей, использования электронагревательных приборов.</w:t>
      </w:r>
    </w:p>
    <w:p w14:paraId="010187FA"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2.10. Подрядчик обязан выполнять требования по соблюдению правил безопасности для Объекта, которые должны быть вывешены в офисе на строительной площадке. Правила безопасности должны быть направлены на предупреждение аварий или происшествий, которые могут повлечь:</w:t>
      </w:r>
    </w:p>
    <w:p w14:paraId="32CA3B4B"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xml:space="preserve">- травмы и гибель персонала Подрядчика, а также других работников, имеющих доступ на строительную площадку Объекта, или третьих лиц; </w:t>
      </w:r>
    </w:p>
    <w:p w14:paraId="13516BF0"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xml:space="preserve">- повреждение или уничтожение оборудования и материалов, принадлежащих Подрядчику, Заказчику или любому другому третьему лицу. </w:t>
      </w:r>
    </w:p>
    <w:p w14:paraId="35A6A44D"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2.11. В случае возникновения несчастного случая или чрезвычайного происшествия:</w:t>
      </w:r>
    </w:p>
    <w:p w14:paraId="54F9F274"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Подрядчик обязан безотлагательно (и в любом случае в течение 2 (Двух часов) сообщить уполномоченному представителю Заказчика о возникновении любого несчастного случая и чрезвычайного происшествия на строительной площадке Объекта, на прилегающих территориях, либо иным образом связанного с выполнением Работ по Договору;</w:t>
      </w:r>
    </w:p>
    <w:p w14:paraId="13D73172"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расследование и учет несчастного случая, независимо от его тяжести, осуществляется Подрядчиком в соответствии с действующим на этот момент законодательством. При этом Подрядчик самостоятельно расследует обстоятельства получения производственной травмы и других несчастных случаев и самостоятельно возмещает материальный ущерб и моральный вред потерпевшим;</w:t>
      </w:r>
    </w:p>
    <w:p w14:paraId="4190AC12"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в течение 3 (Трех) рабочих дней Подрядчик обязан предоставить Заказчику письменный отчет, содержащий информацию об основной причине (причинах) возникновения несчастного случая или чрезвычайного происшествия, а также о предпринятых действиях или действиях, которые будут предприняты;</w:t>
      </w:r>
    </w:p>
    <w:p w14:paraId="6625F738"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незамедлительно после несчастного случая или чрезвычайного происшествия Заказчик имеет право опросить персонал Подрядчика, субподрядчиков (подрядных организаций, привлеченных Подрядчиком) и поставщиков Подрядчика/Субподрядчиков касательно произошедшего случая и подготовить письменное заключение;</w:t>
      </w:r>
    </w:p>
    <w:p w14:paraId="598A0086"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Подрядчик обязан предоставлять соответствующие отчеты уполномоченным органам в случаях, когда такие отчеты требуются в соответствии с законодательством и(или) требованиями соответствующих органов. Подрядчик обязан уведомить Заказчика о предоставленной информации.</w:t>
      </w:r>
    </w:p>
    <w:p w14:paraId="1E430513"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2.12. В соответствии с п. 4.6 СНиП 12-03-2001 перед началом выполнения строительно-монтажных работ на территории строительной площадке Объекта, Подрядчик и организация, эксплуатирующая или строящая объект, обязаны оформить акт-допуск по форме Приложения В, в котором должны быть отражены мероприятия по обеспечению безопасности работ, предусмотренные п. 3.5 СНиП 12-04-2002 “Безопасность труда в строительстве. Часть 2. Строительное производство”, утв. постановлением Госстроя России от 17 сентября 2002 г. № 123, включая мероприятия по допуску работников на Объект.</w:t>
      </w:r>
    </w:p>
    <w:p w14:paraId="0C266F11"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xml:space="preserve">2.13. Производственные участки, технологические линии или отдельно стоящее оборудование, здания и сооружения, а также другие объекты, выделенные для выполнения на них работ силами Подрядчика, передаются последнему по акту-допуску.  </w:t>
      </w:r>
    </w:p>
    <w:p w14:paraId="397F8564"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2.14. Требования к оформлению Акта-допуска:</w:t>
      </w:r>
    </w:p>
    <w:p w14:paraId="6C2D193A"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xml:space="preserve">- Акт-допуск </w:t>
      </w:r>
      <w:r w:rsidRPr="00C15FEC">
        <w:rPr>
          <w:b/>
          <w:sz w:val="20"/>
          <w:szCs w:val="20"/>
          <w:highlight w:val="white"/>
        </w:rPr>
        <w:t>Приложение</w:t>
      </w:r>
      <w:r w:rsidRPr="00C15FEC">
        <w:rPr>
          <w:b/>
          <w:sz w:val="20"/>
          <w:szCs w:val="20"/>
          <w:highlight w:val="white"/>
          <w:lang w:val="ru"/>
        </w:rPr>
        <w:t xml:space="preserve"> №</w:t>
      </w:r>
      <w:r w:rsidRPr="00C15FEC">
        <w:rPr>
          <w:b/>
          <w:sz w:val="20"/>
          <w:szCs w:val="20"/>
          <w:highlight w:val="white"/>
        </w:rPr>
        <w:t>2</w:t>
      </w:r>
      <w:r w:rsidRPr="00C15FEC">
        <w:rPr>
          <w:sz w:val="20"/>
          <w:szCs w:val="20"/>
          <w:highlight w:val="white"/>
          <w:lang w:val="ru"/>
        </w:rPr>
        <w:t xml:space="preserve"> оформляется в двух экземплярах на срок, необходимый для производства Работ, подписывается руководителем структурного подразделения, представителем Подрядчика, согласовывается со службой охраны труда и утверждается </w:t>
      </w:r>
      <w:r>
        <w:rPr>
          <w:sz w:val="20"/>
          <w:szCs w:val="20"/>
          <w:highlight w:val="white"/>
        </w:rPr>
        <w:t>заместителем директора строительства.</w:t>
      </w:r>
    </w:p>
    <w:p w14:paraId="192DC65A"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xml:space="preserve">Один экземпляр передается лицу, ответственному за безопасное производство Работ у Подрядчика, другой остается у </w:t>
      </w:r>
      <w:r w:rsidRPr="00C15FEC">
        <w:rPr>
          <w:sz w:val="20"/>
          <w:szCs w:val="20"/>
          <w:highlight w:val="white"/>
        </w:rPr>
        <w:t>Заказчика,</w:t>
      </w:r>
      <w:r w:rsidRPr="00C15FEC">
        <w:rPr>
          <w:sz w:val="20"/>
          <w:szCs w:val="20"/>
          <w:highlight w:val="white"/>
          <w:lang w:val="ru"/>
        </w:rPr>
        <w:t xml:space="preserve"> и хранится в течение одного года после окончания Работ.</w:t>
      </w:r>
    </w:p>
    <w:p w14:paraId="0C1F1CFA"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В случаях не завершения работ в установленный в Акте-допуске срок, изменения условий технологического процесса или производства Работ, влияющих на безопасность их проведения, а также при замене лиц, указанных в Акте-допуске, данный документ должен быть оформлен вновь.</w:t>
      </w:r>
    </w:p>
    <w:p w14:paraId="20A751BA"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2.15. Подрядчик вправе привлекать для выполнения договорных объемов работ (на выполнение специальных работ) третьих лиц (субподрядчиков), уведомив об этом в установленном порядке Заказчика.</w:t>
      </w:r>
    </w:p>
    <w:p w14:paraId="4DF71B2B"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2.16. После получения согласования, в соответствии с п.2.15 настоящего приложения, оформляется Акт-допуск для производства работ на указанного субподрядчика.</w:t>
      </w:r>
    </w:p>
    <w:p w14:paraId="1BDA2F38"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lastRenderedPageBreak/>
        <w:t xml:space="preserve">Ответственность за оформление и согласование Акта-допуска, разработку подготовительных мероприятий возлагается на </w:t>
      </w:r>
      <w:r w:rsidRPr="00C15FEC">
        <w:rPr>
          <w:sz w:val="20"/>
          <w:szCs w:val="20"/>
          <w:highlight w:val="white"/>
        </w:rPr>
        <w:t>Подрядчика</w:t>
      </w:r>
      <w:r w:rsidRPr="00C15FEC">
        <w:rPr>
          <w:sz w:val="20"/>
          <w:szCs w:val="20"/>
          <w:highlight w:val="white"/>
          <w:lang w:val="ru"/>
        </w:rPr>
        <w:t>.</w:t>
      </w:r>
    </w:p>
    <w:p w14:paraId="1C522EB8"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2.17. В случаях выявления нарушений, уполномоченные представители Заказчика, осуществляющие строительный контроль на Объекте имеют право выдавать ответственному представителю Подрядчика письменное предписание на устранение нарушения.</w:t>
      </w:r>
    </w:p>
    <w:p w14:paraId="17D7053D"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2.18. В случаях игнорирования предписания, грубого нарушения требований правил и норм охраны труда, пожарной и промышленной безопасности, что может привести к несчастным случаям, пожарам, авариям и другим чрезвычайным ситуациям, уполномоченный представитель Заказчика, на основе информации от уполномоченных представителей Заказчика, осуществляющих строительный контроль на Объекте, приостанавливает выполнение работ Подрядчиком.</w:t>
      </w:r>
    </w:p>
    <w:p w14:paraId="2EF0B813" w14:textId="11DF057A"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2.19. После заключения Договора, строительная площадка/место производство работ передается Подрядчику</w:t>
      </w:r>
      <w:r w:rsidRPr="00C15FEC">
        <w:rPr>
          <w:i/>
          <w:sz w:val="20"/>
          <w:szCs w:val="20"/>
          <w:highlight w:val="white"/>
          <w:lang w:val="ru"/>
        </w:rPr>
        <w:t xml:space="preserve"> </w:t>
      </w:r>
      <w:r w:rsidRPr="00C15FEC">
        <w:rPr>
          <w:sz w:val="20"/>
          <w:szCs w:val="20"/>
          <w:highlight w:val="white"/>
          <w:lang w:val="ru"/>
        </w:rPr>
        <w:t xml:space="preserve">по Акту приема-передачи строительной площадки, оформленного по форме </w:t>
      </w:r>
      <w:r w:rsidRPr="00C15FEC">
        <w:rPr>
          <w:b/>
          <w:sz w:val="20"/>
          <w:szCs w:val="20"/>
          <w:highlight w:val="white"/>
        </w:rPr>
        <w:t>Приложения</w:t>
      </w:r>
      <w:r w:rsidRPr="00C15FEC">
        <w:rPr>
          <w:b/>
          <w:sz w:val="20"/>
          <w:szCs w:val="20"/>
          <w:highlight w:val="white"/>
          <w:lang w:val="ru"/>
        </w:rPr>
        <w:t xml:space="preserve"> №</w:t>
      </w:r>
      <w:r w:rsidR="00A62568">
        <w:rPr>
          <w:b/>
          <w:sz w:val="20"/>
          <w:szCs w:val="20"/>
          <w:highlight w:val="white"/>
          <w:lang w:val="ru"/>
        </w:rPr>
        <w:t xml:space="preserve"> 3</w:t>
      </w:r>
      <w:r w:rsidRPr="00C15FEC">
        <w:rPr>
          <w:b/>
          <w:sz w:val="20"/>
          <w:szCs w:val="20"/>
          <w:highlight w:val="white"/>
        </w:rPr>
        <w:t xml:space="preserve"> к настоящему приложению</w:t>
      </w:r>
      <w:r w:rsidRPr="00C15FEC">
        <w:rPr>
          <w:b/>
          <w:sz w:val="20"/>
          <w:szCs w:val="20"/>
          <w:highlight w:val="white"/>
          <w:lang w:val="ru"/>
        </w:rPr>
        <w:t xml:space="preserve">, </w:t>
      </w:r>
      <w:r w:rsidRPr="00C15FEC">
        <w:rPr>
          <w:sz w:val="20"/>
          <w:szCs w:val="20"/>
          <w:highlight w:val="white"/>
          <w:lang w:val="ru"/>
        </w:rPr>
        <w:t xml:space="preserve">Акт приема-передачи строительный площадки подписывается уполномоченными лицами Подрядчика и Заказчика. Все </w:t>
      </w:r>
      <w:r w:rsidRPr="00C15FEC">
        <w:rPr>
          <w:sz w:val="20"/>
          <w:szCs w:val="20"/>
          <w:highlight w:val="white"/>
        </w:rPr>
        <w:t>замечания</w:t>
      </w:r>
      <w:r w:rsidRPr="00C15FEC">
        <w:rPr>
          <w:sz w:val="20"/>
          <w:szCs w:val="20"/>
          <w:highlight w:val="white"/>
          <w:lang w:val="ru"/>
        </w:rPr>
        <w:t xml:space="preserve"> при приеме-передачи строительной площадки оформляются в виде служебной записки на имя соответствующего уполномоченного представителя Заказчика, подписывающего Акт приема-передачи строительный площадки.</w:t>
      </w:r>
    </w:p>
    <w:p w14:paraId="63D26C3E"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xml:space="preserve">2.20. Порядок проведения проверки требований охраны труда Заказчиком: </w:t>
      </w:r>
    </w:p>
    <w:p w14:paraId="1A8F8155"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xml:space="preserve">- Заказчик вправе осуществлять проверки в любое время суток по соблюдению Подрядчиком требований ОТ, ПБ, пожарной безопасности и ООС на объектах ведения Работ, выполняемых согласно Договора, составлением предписания при выявлении нарушений. </w:t>
      </w:r>
    </w:p>
    <w:p w14:paraId="0E61688F"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b/>
          <w:sz w:val="20"/>
          <w:szCs w:val="20"/>
          <w:highlight w:val="white"/>
        </w:rPr>
      </w:pPr>
      <w:r w:rsidRPr="00C15FEC">
        <w:rPr>
          <w:sz w:val="20"/>
          <w:szCs w:val="20"/>
          <w:highlight w:val="white"/>
          <w:lang w:val="ru"/>
        </w:rPr>
        <w:t>- Подрядчик обязан устранить все выявленные нарушения требований ОТ, ПБ, пожарной безопасности и ООС и предоставить письменный Отчет об их выполнении в срок, указанный в предписании Заказчика. Ненадлежащее выполнение или несвоевременное выполнение Подрядчиком необходимых мер по проведению корректирующих мероприятий, оговоренных сторонами или указанных в предписании Заказчика, является основанием для выставления Подрядчику Заказчиком штрафных санкций, предусмотренных Договором</w:t>
      </w:r>
      <w:r w:rsidRPr="00C15FEC">
        <w:rPr>
          <w:b/>
          <w:sz w:val="20"/>
          <w:szCs w:val="20"/>
          <w:highlight w:val="white"/>
        </w:rPr>
        <w:t>.</w:t>
      </w:r>
    </w:p>
    <w:p w14:paraId="49F4DEC9" w14:textId="77777777" w:rsidR="00E055DD"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center"/>
        <w:rPr>
          <w:b/>
          <w:sz w:val="20"/>
          <w:szCs w:val="20"/>
          <w:highlight w:val="white"/>
          <w:lang w:val="ru"/>
        </w:rPr>
      </w:pPr>
    </w:p>
    <w:p w14:paraId="52139EA2"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center"/>
        <w:rPr>
          <w:b/>
          <w:sz w:val="20"/>
          <w:szCs w:val="20"/>
          <w:highlight w:val="white"/>
          <w:lang w:val="ru"/>
        </w:rPr>
      </w:pPr>
      <w:r w:rsidRPr="00C15FEC">
        <w:rPr>
          <w:b/>
          <w:sz w:val="20"/>
          <w:szCs w:val="20"/>
          <w:highlight w:val="white"/>
          <w:lang w:val="ru"/>
        </w:rPr>
        <w:t>3. ПОДГОТОВКА ПЕРСОНАЛА</w:t>
      </w:r>
    </w:p>
    <w:p w14:paraId="55B98FFB"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center"/>
        <w:rPr>
          <w:b/>
          <w:sz w:val="20"/>
          <w:szCs w:val="20"/>
          <w:highlight w:val="white"/>
          <w:lang w:val="ru"/>
        </w:rPr>
      </w:pPr>
    </w:p>
    <w:p w14:paraId="4AD575F0"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3.1. Производственный персонал Подрядчика обязан иметь при себе квалификационные удостоверения, подтверждающие обучение и допуск к работе по профессиям, а также документы, подтверждающие прохождение обучения и проверку знаний по охране труда, и удостоверения об аттестации в области промышленной безопасности установленной формы для работы на  производственных объектах, а также документы, подтверждающие прохождение обучения, и удостоверения об аттестации в области обеспечения экологической безопасности.</w:t>
      </w:r>
    </w:p>
    <w:p w14:paraId="7A1A4549"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xml:space="preserve">3.2.  Все работники Подрядчика, допускаемых на территорию строительной площадки для производства различных видов Работ, обязаны пройти вводный инструктаж в своей организации (в соответствии с </w:t>
      </w:r>
      <w:r w:rsidRPr="00C15FEC">
        <w:rPr>
          <w:sz w:val="20"/>
          <w:szCs w:val="20"/>
          <w:lang w:val="ru"/>
        </w:rPr>
        <w:t>ГОСТ 12.0.004-2015</w:t>
      </w:r>
      <w:r w:rsidRPr="00C15FEC">
        <w:rPr>
          <w:sz w:val="20"/>
          <w:szCs w:val="20"/>
          <w:highlight w:val="white"/>
          <w:lang w:val="ru"/>
        </w:rPr>
        <w:t>) с целью ознакомления их с:</w:t>
      </w:r>
    </w:p>
    <w:p w14:paraId="5CE0FE33"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политикой организации в области охраны труда, пожарной и экологической безопасности, ее основными направлениями и разделами;</w:t>
      </w:r>
    </w:p>
    <w:p w14:paraId="3E84CDF5"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общими правилами и нормами безопасности;</w:t>
      </w:r>
    </w:p>
    <w:p w14:paraId="07DE0B45"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правилами поведения на </w:t>
      </w:r>
      <w:r w:rsidRPr="00C15FEC">
        <w:rPr>
          <w:sz w:val="20"/>
          <w:szCs w:val="20"/>
          <w:highlight w:val="white"/>
        </w:rPr>
        <w:t>строительной площадке Объекта</w:t>
      </w:r>
      <w:r w:rsidRPr="00C15FEC">
        <w:rPr>
          <w:sz w:val="20"/>
          <w:szCs w:val="20"/>
          <w:highlight w:val="white"/>
          <w:lang w:val="ru"/>
        </w:rPr>
        <w:t>;</w:t>
      </w:r>
    </w:p>
    <w:p w14:paraId="6C6312AE"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значимыми экологическими аспектами.</w:t>
      </w:r>
    </w:p>
    <w:p w14:paraId="2FD09B64"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xml:space="preserve">3.3. При допуске на </w:t>
      </w:r>
      <w:r w:rsidRPr="00C15FEC">
        <w:rPr>
          <w:sz w:val="20"/>
          <w:szCs w:val="20"/>
          <w:highlight w:val="white"/>
        </w:rPr>
        <w:t>Объект</w:t>
      </w:r>
      <w:r w:rsidRPr="00C15FEC">
        <w:rPr>
          <w:sz w:val="20"/>
          <w:szCs w:val="20"/>
          <w:highlight w:val="white"/>
          <w:lang w:val="ru"/>
        </w:rPr>
        <w:t xml:space="preserve"> для проведения Работ, персонал Подрядчика, прошедший обязательный вводный инструктаж, независимо от уровня квалификации и стажа работы, проходит первичный инструктаж на рабочем месте (в соответствии с </w:t>
      </w:r>
      <w:r w:rsidRPr="00C15FEC">
        <w:rPr>
          <w:sz w:val="20"/>
          <w:szCs w:val="20"/>
          <w:lang w:val="ru"/>
        </w:rPr>
        <w:t>ГОСТ 12.0.004-2015</w:t>
      </w:r>
      <w:r w:rsidRPr="00C15FEC">
        <w:rPr>
          <w:sz w:val="20"/>
          <w:szCs w:val="20"/>
          <w:highlight w:val="white"/>
          <w:lang w:val="ru"/>
        </w:rPr>
        <w:t>). Первичный инструктаж на рабочем месте проводится с целью ознакомления работников Подрядчика с конкретной производственной обстановкой, характером производства, сопряженными с ними рисками, безопасными методами и приемами работ.</w:t>
      </w:r>
    </w:p>
    <w:p w14:paraId="70E620AB"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При проведении первичного инструктажа работники Подрядчика обязаны получить сведения о:</w:t>
      </w:r>
    </w:p>
    <w:p w14:paraId="47803C0D"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технологическом процессе и оборудовании на рабочем месте, участке, в цехе, об опасных и вредных производственных факторах, возникающих при данном технологическом процессе;</w:t>
      </w:r>
    </w:p>
    <w:p w14:paraId="1D8CA959"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опасных зонах энергоустановок, машин, механизмов, приборов, средствах безопасности оборудования (предохранительные тормозные устройства и ограждения, системы блокировки и сигнализации, знаки безопасности), о требованиях по предупреждению травматизма;</w:t>
      </w:r>
    </w:p>
    <w:p w14:paraId="38498104"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безопасной организации и содержании рабочего места;</w:t>
      </w:r>
    </w:p>
    <w:p w14:paraId="76E74D71"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порядке подготовки к работе (проверка исправности оборудования, пусковых приборов, инструмента и приспособлений, блокировок, заземления и других средств защиты);</w:t>
      </w:r>
    </w:p>
    <w:p w14:paraId="2292E3D6"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средствах индивидуальной защиты на данном рабочем месте и правилах пользования ими;</w:t>
      </w:r>
    </w:p>
    <w:p w14:paraId="783B3EEA"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схеме безопасного передвижения работающих на территории цеха, участка;</w:t>
      </w:r>
    </w:p>
    <w:p w14:paraId="13E97D5D"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транспортных и грузоподъемных средствах и механизмах, о требованиях безопасности при погрузочно-разгрузочных работах и транспортировании грузов;</w:t>
      </w:r>
    </w:p>
    <w:p w14:paraId="7F7B110E"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характерных причинах аварий, взрывов, пожаров, случаев травм;</w:t>
      </w:r>
    </w:p>
    <w:p w14:paraId="2F4A2FBC"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rPr>
        <w:t>-</w:t>
      </w:r>
      <w:r w:rsidRPr="00C15FEC">
        <w:rPr>
          <w:sz w:val="20"/>
          <w:szCs w:val="20"/>
          <w:highlight w:val="white"/>
        </w:rPr>
        <w:t xml:space="preserve"> </w:t>
      </w:r>
      <w:r w:rsidRPr="00C15FEC">
        <w:rPr>
          <w:sz w:val="20"/>
          <w:szCs w:val="20"/>
          <w:highlight w:val="white"/>
          <w:lang w:val="ru"/>
        </w:rPr>
        <w:t>требованиях пожарной безопасности, способах и средствах предотвращения пожаров, взрывов;</w:t>
      </w:r>
    </w:p>
    <w:p w14:paraId="4C161DA2"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lastRenderedPageBreak/>
        <w:t>-</w:t>
      </w:r>
      <w:r w:rsidRPr="00C15FEC">
        <w:rPr>
          <w:sz w:val="20"/>
          <w:szCs w:val="20"/>
          <w:highlight w:val="white"/>
          <w:lang w:val="ru"/>
        </w:rPr>
        <w:t xml:space="preserve"> действиях персонала при возникновении и ликвидации пожаров, аварий, в том числе повлекших загрязнение окружающей среды;</w:t>
      </w:r>
    </w:p>
    <w:p w14:paraId="077B9DA2"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местах расположения средств пожаротушения и сигнализации;</w:t>
      </w:r>
    </w:p>
    <w:p w14:paraId="2C5AF1CC"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безопасных приемах и методах ведения работ, проявлениях возможных опасностей, мерах по их предупреждению и действиях работников при возникновении опасной ситуации;</w:t>
      </w:r>
    </w:p>
    <w:p w14:paraId="37FADD73"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методах оказания первой помощи пострадавшим при несчастных случаях;</w:t>
      </w:r>
    </w:p>
    <w:p w14:paraId="2E0E636A"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значимых экологических аспектах, связанных с деятельностью персонала, и требованиях по охране окружающей среды;</w:t>
      </w:r>
    </w:p>
    <w:p w14:paraId="79089CCA"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требованиях безопасности при движении автотранспортом по территории строительной площадке Объекта.</w:t>
      </w:r>
    </w:p>
    <w:p w14:paraId="5A73F5EE"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xml:space="preserve">3.4. Первичный инструктаж на рабочем месте, повторный, внеплановый и целевой персоналу Подрядчика, привлекаемому к производству работ на строительной площадке Объекта, проводит непосредственный руководитель работ </w:t>
      </w:r>
      <w:r w:rsidRPr="00C15FEC">
        <w:rPr>
          <w:sz w:val="20"/>
          <w:szCs w:val="20"/>
          <w:highlight w:val="white"/>
        </w:rPr>
        <w:t xml:space="preserve">Подрядчика </w:t>
      </w:r>
      <w:r w:rsidRPr="00C15FEC">
        <w:rPr>
          <w:sz w:val="20"/>
          <w:szCs w:val="20"/>
          <w:highlight w:val="white"/>
          <w:lang w:val="ru"/>
        </w:rPr>
        <w:t xml:space="preserve">(в соответствии с </w:t>
      </w:r>
      <w:r w:rsidRPr="00C15FEC">
        <w:rPr>
          <w:sz w:val="20"/>
          <w:szCs w:val="20"/>
          <w:lang w:val="ru"/>
        </w:rPr>
        <w:t>ГОСТ 12.0.004-2015</w:t>
      </w:r>
      <w:r w:rsidRPr="00C15FEC">
        <w:rPr>
          <w:sz w:val="20"/>
          <w:szCs w:val="20"/>
          <w:highlight w:val="white"/>
          <w:lang w:val="ru"/>
        </w:rPr>
        <w:t>).</w:t>
      </w:r>
    </w:p>
    <w:p w14:paraId="2DAE91BD"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3.5. Производственный персонал Подрядчика должен владеть приемами оказания первой помощи пострадавшим при несчастных случаях.</w:t>
      </w:r>
    </w:p>
    <w:p w14:paraId="1D19D72E"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3.6. Подрядчик обязан проводить медицинский контроль и периодический медицинский осмотр работников с учетом профессиональной принадлежности работников и выполняемых ими видов работ.</w:t>
      </w:r>
    </w:p>
    <w:p w14:paraId="0360B92F"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3.7. Подрядчик самостоятельно несет полную ответственность за нарушения требований законодательства в сфере охраны труда, промышленной безопасности, допущенные ими при производстве работ. Затраты Подрядчика по выплатам соответствующих штрафов, претензий, исков не подлежат возмещению Заказчиком.</w:t>
      </w:r>
    </w:p>
    <w:p w14:paraId="30ACFFC4" w14:textId="77777777" w:rsidR="00E055DD"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center"/>
        <w:rPr>
          <w:b/>
          <w:sz w:val="20"/>
          <w:szCs w:val="20"/>
          <w:highlight w:val="white"/>
          <w:lang w:val="ru"/>
        </w:rPr>
      </w:pPr>
    </w:p>
    <w:p w14:paraId="77DCC4D0"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center"/>
        <w:rPr>
          <w:b/>
          <w:sz w:val="20"/>
          <w:szCs w:val="20"/>
          <w:highlight w:val="white"/>
          <w:lang w:val="ru"/>
        </w:rPr>
      </w:pPr>
      <w:r w:rsidRPr="00C15FEC">
        <w:rPr>
          <w:b/>
          <w:sz w:val="20"/>
          <w:szCs w:val="20"/>
          <w:highlight w:val="white"/>
          <w:lang w:val="ru"/>
        </w:rPr>
        <w:t>4. ИНДИВИДУАЛЬНАЯ ЗАЩИТА ПЕРСОНАЛА</w:t>
      </w:r>
    </w:p>
    <w:p w14:paraId="6B774BC2"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center"/>
        <w:rPr>
          <w:b/>
          <w:sz w:val="20"/>
          <w:szCs w:val="20"/>
          <w:highlight w:val="white"/>
          <w:lang w:val="ru"/>
        </w:rPr>
      </w:pPr>
    </w:p>
    <w:p w14:paraId="5AA23667"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xml:space="preserve">4.1. При допуске персонала на </w:t>
      </w:r>
      <w:r w:rsidRPr="00C15FEC">
        <w:rPr>
          <w:sz w:val="20"/>
          <w:szCs w:val="20"/>
          <w:highlight w:val="white"/>
        </w:rPr>
        <w:t>строительную площадку Объекта</w:t>
      </w:r>
      <w:r w:rsidRPr="00C15FEC">
        <w:rPr>
          <w:sz w:val="20"/>
          <w:szCs w:val="20"/>
          <w:highlight w:val="white"/>
          <w:lang w:val="ru"/>
        </w:rPr>
        <w:t xml:space="preserve"> для проведения Работ, Подрядчик обязан:</w:t>
      </w:r>
    </w:p>
    <w:p w14:paraId="1C0E0109"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провести предварительное обучение правильному использованию СИЗ;</w:t>
      </w:r>
    </w:p>
    <w:p w14:paraId="604A7429"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обеспечить работников необходимыми сертифицированными СИЗ;</w:t>
      </w:r>
    </w:p>
    <w:p w14:paraId="23572416"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не допускать к работе своих работников без установленных СИЗ, а также в неисправной, загрязненной спецодежде и спецобуви.</w:t>
      </w:r>
    </w:p>
    <w:p w14:paraId="611015A4"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4.2. Каждый работник Подрядчика при выполнении Работ на строительной площадке Объекта обязан:</w:t>
      </w:r>
    </w:p>
    <w:p w14:paraId="411B1084"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использовать спецодежду, спецобувь и другие СИЗ согласно установленному порядку и утвержденным нормам у Подрядчика;</w:t>
      </w:r>
    </w:p>
    <w:p w14:paraId="46556CEC"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не применять СИЗ с истекшим сроком проверки или/и состояние которых не соответствует выполняемым функциям.</w:t>
      </w:r>
    </w:p>
    <w:p w14:paraId="564072D3"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4.3. Спецодежда, предназначенная для использования при огневых работах, должна быть изготовлена из термостойких антистатических материалов.</w:t>
      </w:r>
    </w:p>
    <w:p w14:paraId="0181E15F"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4.4. В случае необеспеченности или неприменения работниками Подрядчика необходимых СИЗ, работники службы охраны труда и другие ответственные лица Заказчика, имеют право приостанавливать Работу Подрядчика на строительной площадке с выдачей предписаний об устранении выявленных нарушений.</w:t>
      </w:r>
    </w:p>
    <w:p w14:paraId="6EAFAF62" w14:textId="77777777" w:rsidR="00E055DD"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center"/>
        <w:rPr>
          <w:b/>
          <w:sz w:val="20"/>
          <w:szCs w:val="20"/>
          <w:highlight w:val="white"/>
          <w:lang w:val="ru"/>
        </w:rPr>
      </w:pPr>
    </w:p>
    <w:p w14:paraId="64E83371"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center"/>
        <w:rPr>
          <w:b/>
          <w:sz w:val="20"/>
          <w:szCs w:val="20"/>
          <w:highlight w:val="white"/>
          <w:lang w:val="ru"/>
        </w:rPr>
      </w:pPr>
      <w:r w:rsidRPr="00C15FEC">
        <w:rPr>
          <w:b/>
          <w:sz w:val="20"/>
          <w:szCs w:val="20"/>
          <w:highlight w:val="white"/>
          <w:lang w:val="ru"/>
        </w:rPr>
        <w:t>5. ОХРАНА ОКРУЖАЮЩЕЙ СРЕДЫ</w:t>
      </w:r>
    </w:p>
    <w:p w14:paraId="3B0A708F"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center"/>
        <w:rPr>
          <w:b/>
          <w:sz w:val="20"/>
          <w:szCs w:val="20"/>
          <w:highlight w:val="white"/>
          <w:lang w:val="ru"/>
        </w:rPr>
      </w:pPr>
    </w:p>
    <w:p w14:paraId="1A8CF71E"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5.1. При проведении работ на строительной площадке Объекта Подрядчик обязан:</w:t>
      </w:r>
    </w:p>
    <w:p w14:paraId="2CF0F338"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выполнять Работы в соответствии с проектной документацией (рабочей документацией), технологическими регламентами, с учетом обязательных требований по охране окружающей среды;</w:t>
      </w:r>
    </w:p>
    <w:p w14:paraId="32AF8376"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производить полную ликвидацию всех экологических последствий аварий, произошедших по вине Подрядчика/привлеченных им субподрядчиков;</w:t>
      </w:r>
    </w:p>
    <w:p w14:paraId="125310B9"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при нанесении ущерба окружающей среде, по вине Подрядчика, компенсировать за свой счет убытки, причиненные Заказчику в полном объеме;</w:t>
      </w:r>
    </w:p>
    <w:p w14:paraId="17B54E4B"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во всех случаях нарушения природоохранительного законодательства, имевших место при производстве Работ, осуществлять информирование Заказчика в течение 2-х часов с момента обнаружения.</w:t>
      </w:r>
    </w:p>
    <w:p w14:paraId="218958DB"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5.2. Подрядчик обязан:</w:t>
      </w:r>
    </w:p>
    <w:p w14:paraId="2D229995"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разработать разрешительную документацию на выбросы, сбросы, размещение опасных отходов, образующихся в процессе Работ, а также другим видам воздействия на окружающую среду;</w:t>
      </w:r>
    </w:p>
    <w:p w14:paraId="236AC2AC"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сбор, безопасное хранение, использование, утилизация, транспортировка и размещение всех отходов, образующихся в процессе Работ осуществлять за свой счет;</w:t>
      </w:r>
    </w:p>
    <w:p w14:paraId="51BAF648"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зачистку территории, рекультивация земель по окончании Работ осуществлять за свой счет;</w:t>
      </w:r>
    </w:p>
    <w:p w14:paraId="0C871209"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вносить платежи за негативное воздействие на окружающую среду, как в пределах установленных нормативов, так и сверхнормативных, сверхлимитных.</w:t>
      </w:r>
    </w:p>
    <w:p w14:paraId="34CB89A2"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5.3. При проведении работ на строительной площадке Объекта Подрядчику запрещается:</w:t>
      </w:r>
    </w:p>
    <w:p w14:paraId="7F6BE5B0"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lastRenderedPageBreak/>
        <w:t>-</w:t>
      </w:r>
      <w:r w:rsidRPr="00C15FEC">
        <w:rPr>
          <w:sz w:val="20"/>
          <w:szCs w:val="20"/>
          <w:highlight w:val="white"/>
          <w:lang w:val="ru"/>
        </w:rPr>
        <w:t xml:space="preserve"> захоронение отходов производства и потребления, загрязнение и захламление площадок производства Работ и прилегающих к ним территорий, а также в местах размещения временных вспомогательных зданий и сооружений;</w:t>
      </w:r>
    </w:p>
    <w:p w14:paraId="695788F8"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использовать в производстве материалы и химические реагенты, на которые отсутствуют гигиенические сертификаты.</w:t>
      </w:r>
    </w:p>
    <w:p w14:paraId="5E2E91FF"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5.4. Подрядчик самостоятельно несет полную ответственность за нарушения требований законодательства в сфере природопользования и охраны окружающей среды, допущенные ими при производстве работ. Затраты Подрядчика по выплатам соответствующих штрафов, претензий, исков не подлежат возмещению Заказчиком Подрядчику.</w:t>
      </w:r>
    </w:p>
    <w:p w14:paraId="3BA3BFCD"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center"/>
        <w:rPr>
          <w:b/>
          <w:sz w:val="20"/>
          <w:szCs w:val="20"/>
          <w:highlight w:val="white"/>
          <w:lang w:val="ru"/>
        </w:rPr>
      </w:pPr>
      <w:r w:rsidRPr="00C15FEC">
        <w:rPr>
          <w:b/>
          <w:sz w:val="20"/>
          <w:szCs w:val="20"/>
          <w:highlight w:val="white"/>
          <w:lang w:val="ru"/>
        </w:rPr>
        <w:t>6. ОБЩИЕ ТРЕБОВАНИЯ ПО ВЫПОЛНЕНИЮ РАБОТ</w:t>
      </w:r>
    </w:p>
    <w:p w14:paraId="1401DEFC"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center"/>
        <w:rPr>
          <w:b/>
          <w:sz w:val="20"/>
          <w:szCs w:val="20"/>
          <w:highlight w:val="white"/>
          <w:lang w:val="ru"/>
        </w:rPr>
      </w:pPr>
    </w:p>
    <w:p w14:paraId="26D43646"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6.1. При производстве Работ на строительной площадке Объекта, переданной Подрядчику по Акту-допуску и Акту приема-передачи, выдачу нарядов-допусков на выполнение работ повышенной опасности осуществляет Подрядчик с</w:t>
      </w:r>
      <w:r w:rsidRPr="00C15FEC">
        <w:rPr>
          <w:sz w:val="20"/>
          <w:szCs w:val="20"/>
          <w:highlight w:val="white"/>
        </w:rPr>
        <w:t xml:space="preserve"> ознакомлением</w:t>
      </w:r>
      <w:r w:rsidRPr="00C15FEC">
        <w:rPr>
          <w:sz w:val="20"/>
          <w:szCs w:val="20"/>
          <w:highlight w:val="white"/>
          <w:lang w:val="ru"/>
        </w:rPr>
        <w:t xml:space="preserve"> Заказчика.</w:t>
      </w:r>
    </w:p>
    <w:p w14:paraId="3632F545"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6.2. Уполномоченные представители Заказчика, в обязанности которых входит осуществление контроля за деятельностью подрядчиков по своему направлению производственной деятельности, имеют право:</w:t>
      </w:r>
    </w:p>
    <w:p w14:paraId="5BF829BD"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проверять состояние охраны труда, пожарной и экологической безопасности на строительной площадке;</w:t>
      </w:r>
    </w:p>
    <w:p w14:paraId="5A66110C"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беспрепятственно осматривать производственные, служебные, бытовые помещения, знакомиться с документами по вопросам охраны труда, пожарной и экологической безопасности;</w:t>
      </w:r>
    </w:p>
    <w:p w14:paraId="18A8EDF3"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запрещать эксплуатацию оборудования и производство Работ при выявлении нарушений правил и норм охраны труда, пожарной и экологической безопасности, которые создают угрозу жизни и здоровью работников и могут привести к травме, инциденту или аварии;</w:t>
      </w:r>
    </w:p>
    <w:p w14:paraId="23BD4F08"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запрашивать от руководителей/уполномоченных представителей Подрядчика материалы по вопросам охраны труда, пожарной и экологической безопасности, требовать письменных объяснений работников, допустивших нарушение правил охраны труда, пожарной и экологической безопасности;</w:t>
      </w:r>
    </w:p>
    <w:p w14:paraId="308DB1E3"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запрашивать письменный отчет об устранении нарушений по предписаниям, выданным по результатам проведения контроля за выполнением требований охраны труда, пожарной и экологической безопасности, а также о мерах, принятых по отношению к виновным лицам;</w:t>
      </w:r>
    </w:p>
    <w:p w14:paraId="46EE0BFC"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требовать от руководителей/уполномоченных представителей Подрядчика/ его субподрядчиков принятия мер к работникам, не выполняющих свои обязанности или нарушающих правила, нормы и инструкции по охраны труда, пожарной и экологической безопасности;</w:t>
      </w:r>
    </w:p>
    <w:p w14:paraId="354E9711"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выдавать для исполнения предписания;</w:t>
      </w:r>
    </w:p>
    <w:p w14:paraId="23063CD2"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запрещать производство Работ в случае не устранения замечаний в сроки, установленные ранее выданными предписаниями;</w:t>
      </w:r>
    </w:p>
    <w:p w14:paraId="41580F5E"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координировать работу Подрядчика по локализации аварий и ликвидации их последствий.</w:t>
      </w:r>
    </w:p>
    <w:p w14:paraId="6A526323"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6.3. При производстве Работ на строительной площадке Заказчика Подрядчик обязан обеспечить:</w:t>
      </w:r>
    </w:p>
    <w:p w14:paraId="75B21552"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соблюдение работниками требований нормативных правовых актов и нормативно-технических документов, устанавливающих правила ведения работ на производственном объекте;</w:t>
      </w:r>
    </w:p>
    <w:p w14:paraId="4BE8E24D"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принятие незамедлительных мер по обеспечению безопасности, включая приостановку работ и эвакуацию людей, в случае возникновения угрозы безопасности работников;</w:t>
      </w:r>
    </w:p>
    <w:p w14:paraId="403E7306"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оформление нарядов-допусков на проведение работ повышенной опасности (огневых, газоопасных, в действующих электроустановках, земляных работ, работ повышенной опасности при наличии заглубленных коммуникаций, грузоподъемных работ, работ на высоте и т. п.), а также осуществлять контроль за их проведением;</w:t>
      </w:r>
    </w:p>
    <w:p w14:paraId="36CF78DC"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обслуживание машин, оборудования, установок, подконтрольных органам государственного надзора, персоналом, допускаемым в соответствии с требованиями этих органов.</w:t>
      </w:r>
    </w:p>
    <w:p w14:paraId="505C54EE"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p>
    <w:p w14:paraId="01331378"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center"/>
        <w:rPr>
          <w:b/>
          <w:sz w:val="20"/>
          <w:szCs w:val="20"/>
          <w:highlight w:val="white"/>
          <w:lang w:val="ru"/>
        </w:rPr>
      </w:pPr>
      <w:r w:rsidRPr="00C15FEC">
        <w:rPr>
          <w:b/>
          <w:sz w:val="20"/>
          <w:szCs w:val="20"/>
          <w:highlight w:val="white"/>
          <w:lang w:val="ru"/>
        </w:rPr>
        <w:t>7. ОБЯЗАННОСТИ ПЕРСОНАЛА ПОДРЯДНОЙ ОРГАНИЗАЦИИ</w:t>
      </w:r>
    </w:p>
    <w:p w14:paraId="1F7E9061"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center"/>
        <w:rPr>
          <w:b/>
          <w:sz w:val="20"/>
          <w:szCs w:val="20"/>
          <w:highlight w:val="white"/>
          <w:lang w:val="ru"/>
        </w:rPr>
      </w:pPr>
    </w:p>
    <w:p w14:paraId="55758C0A"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7.1. Работники Подрядчика / его субподрядчиков при производстве Работ на строительной площадке Объекта обязаны:</w:t>
      </w:r>
    </w:p>
    <w:p w14:paraId="198A46D2"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соблюдать требования охраны труда, пожарной и экологической безопасности, предусмотренные действующим законодательством Российской Федерации, правилами и нормами;</w:t>
      </w:r>
    </w:p>
    <w:p w14:paraId="68CBA6BA"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14:paraId="67C80F80"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своевременно и тщательно выполнять работы по нарядам и заданиям;</w:t>
      </w:r>
    </w:p>
    <w:p w14:paraId="01078ADA"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улучшать качество работы, не допускать упущений и брака в работе, соблюдать технологическую дисциплину;</w:t>
      </w:r>
    </w:p>
    <w:p w14:paraId="19668F82"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сообщать о происшествии непосредственному руководителю работ;</w:t>
      </w:r>
    </w:p>
    <w:p w14:paraId="0E9C3E8E"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lastRenderedPageBreak/>
        <w:t>-</w:t>
      </w:r>
      <w:r w:rsidRPr="00C15FEC">
        <w:rPr>
          <w:sz w:val="20"/>
          <w:szCs w:val="20"/>
          <w:highlight w:val="white"/>
          <w:lang w:val="ru"/>
        </w:rPr>
        <w:t xml:space="preserve"> 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 организации-заказчика.</w:t>
      </w:r>
    </w:p>
    <w:p w14:paraId="1B1881C7"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7.2. Работникам Подрядчика / его субподрядчиков запрещается:</w:t>
      </w:r>
    </w:p>
    <w:p w14:paraId="16376342"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выполнять работы, не предусмотренные Договором;</w:t>
      </w:r>
    </w:p>
    <w:p w14:paraId="65E7A065"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приступать к работам, которые заведомо могут привести к несчастному случаю, аварии или инциденту;</w:t>
      </w:r>
    </w:p>
    <w:p w14:paraId="02013AD8"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использовать в работе неисправный инструмент и СИЗ, работать на неисправном оборудовании, с просроченными сроками поверки;</w:t>
      </w:r>
    </w:p>
    <w:p w14:paraId="043B1ABB"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приступать к выполнению работ без проведения инструктажа, проверки знаний, без оформления наряд - допуска при проведении работ повышенной опасности;</w:t>
      </w:r>
    </w:p>
    <w:p w14:paraId="6A7D3C7E"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проводить и допускать посторонних лиц на рабочие места;</w:t>
      </w:r>
    </w:p>
    <w:p w14:paraId="6186A652"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курить в запрещенных и необорудованных для курения местах;</w:t>
      </w:r>
    </w:p>
    <w:p w14:paraId="05A792AD"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скрывать от непосредственного руководителя работ или от уполномоченных представителей Заказчика информацию о получении производственной травмы;</w:t>
      </w:r>
    </w:p>
    <w:p w14:paraId="08B2A622"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приносить с собой или употреблять алкогольные напитки, наркотики, токсические вещества;</w:t>
      </w:r>
    </w:p>
    <w:p w14:paraId="489C0B11"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rPr>
        <w:t>-</w:t>
      </w:r>
      <w:r w:rsidRPr="00C15FEC">
        <w:rPr>
          <w:sz w:val="20"/>
          <w:szCs w:val="20"/>
          <w:highlight w:val="white"/>
          <w:lang w:val="ru"/>
        </w:rPr>
        <w:t xml:space="preserve"> приходить на строительную площадку Объекта или находиться на ее территории в алкогольном, наркотическом или токсическом опьянении.</w:t>
      </w:r>
    </w:p>
    <w:p w14:paraId="2561652B"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p>
    <w:p w14:paraId="2472DBDE"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center"/>
        <w:rPr>
          <w:b/>
          <w:sz w:val="20"/>
          <w:szCs w:val="20"/>
          <w:highlight w:val="white"/>
          <w:lang w:val="ru"/>
        </w:rPr>
      </w:pPr>
      <w:r w:rsidRPr="00C15FEC">
        <w:rPr>
          <w:b/>
          <w:sz w:val="20"/>
          <w:szCs w:val="20"/>
          <w:highlight w:val="white"/>
          <w:lang w:val="ru"/>
        </w:rPr>
        <w:t>8. ПОДПИСИ СТОРОН:</w:t>
      </w:r>
    </w:p>
    <w:p w14:paraId="6569A4CB"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p>
    <w:tbl>
      <w:tblPr>
        <w:tblStyle w:val="af5"/>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3"/>
      </w:tblGrid>
      <w:tr w:rsidR="00E055DD" w:rsidRPr="00C15FEC" w14:paraId="22D275D2" w14:textId="77777777" w:rsidTr="00A62568">
        <w:tc>
          <w:tcPr>
            <w:tcW w:w="2500" w:type="pct"/>
          </w:tcPr>
          <w:p w14:paraId="20E3F516"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b/>
                <w:sz w:val="20"/>
                <w:szCs w:val="20"/>
                <w:highlight w:val="white"/>
                <w:lang w:val="ru"/>
              </w:rPr>
            </w:pPr>
            <w:r w:rsidRPr="00C15FEC">
              <w:rPr>
                <w:b/>
                <w:sz w:val="20"/>
                <w:szCs w:val="20"/>
                <w:highlight w:val="white"/>
                <w:lang w:val="ru"/>
              </w:rPr>
              <w:t>Заказчик:</w:t>
            </w:r>
          </w:p>
          <w:p w14:paraId="643E11B3"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b/>
                <w:sz w:val="20"/>
                <w:szCs w:val="20"/>
                <w:highlight w:val="white"/>
                <w:lang w:val="ru"/>
              </w:rPr>
            </w:pPr>
            <w:r w:rsidRPr="00C15FEC">
              <w:rPr>
                <w:b/>
                <w:sz w:val="20"/>
                <w:szCs w:val="20"/>
                <w:highlight w:val="white"/>
                <w:lang w:val="ru"/>
              </w:rPr>
              <w:t>ООО «</w:t>
            </w:r>
            <w:r>
              <w:rPr>
                <w:b/>
                <w:sz w:val="20"/>
                <w:szCs w:val="20"/>
                <w:highlight w:val="white"/>
                <w:lang w:val="ru"/>
              </w:rPr>
              <w:t>_____</w:t>
            </w:r>
            <w:r w:rsidRPr="00C15FEC">
              <w:rPr>
                <w:b/>
                <w:sz w:val="20"/>
                <w:szCs w:val="20"/>
                <w:highlight w:val="white"/>
                <w:lang w:val="ru"/>
              </w:rPr>
              <w:t>»</w:t>
            </w:r>
          </w:p>
          <w:p w14:paraId="3C39EF85"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p>
          <w:p w14:paraId="15A6A5F3"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Генеральный директор</w:t>
            </w:r>
          </w:p>
          <w:p w14:paraId="35390C95"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p>
          <w:p w14:paraId="68A47789"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xml:space="preserve">_________________ </w:t>
            </w:r>
            <w:r>
              <w:rPr>
                <w:sz w:val="20"/>
                <w:szCs w:val="20"/>
                <w:highlight w:val="white"/>
                <w:lang w:val="ru"/>
              </w:rPr>
              <w:t>/_______ /</w:t>
            </w:r>
          </w:p>
          <w:p w14:paraId="088AA095" w14:textId="77777777" w:rsidR="00E055DD" w:rsidRPr="00C15FEC" w:rsidRDefault="00E055DD" w:rsidP="00A62568">
            <w:pPr>
              <w:jc w:val="both"/>
              <w:rPr>
                <w:sz w:val="20"/>
                <w:szCs w:val="20"/>
                <w:highlight w:val="white"/>
                <w:lang w:val="ru"/>
              </w:rPr>
            </w:pPr>
          </w:p>
        </w:tc>
        <w:tc>
          <w:tcPr>
            <w:tcW w:w="2500" w:type="pct"/>
          </w:tcPr>
          <w:p w14:paraId="493F377D" w14:textId="77777777" w:rsidR="00E055DD" w:rsidRPr="00C15FEC" w:rsidRDefault="00E055DD" w:rsidP="00A62568">
            <w:pPr>
              <w:jc w:val="both"/>
              <w:rPr>
                <w:b/>
                <w:sz w:val="20"/>
                <w:szCs w:val="20"/>
                <w:highlight w:val="white"/>
                <w:lang w:val="ru"/>
              </w:rPr>
            </w:pPr>
            <w:r w:rsidRPr="00C15FEC">
              <w:rPr>
                <w:b/>
                <w:sz w:val="20"/>
                <w:szCs w:val="20"/>
                <w:highlight w:val="white"/>
                <w:lang w:val="ru"/>
              </w:rPr>
              <w:t xml:space="preserve">Подрядчик: </w:t>
            </w:r>
          </w:p>
          <w:p w14:paraId="19409B91" w14:textId="77777777" w:rsidR="00E055DD" w:rsidRPr="00C15FEC" w:rsidRDefault="00E055DD" w:rsidP="00A62568">
            <w:pPr>
              <w:jc w:val="both"/>
              <w:rPr>
                <w:b/>
                <w:sz w:val="20"/>
                <w:szCs w:val="20"/>
                <w:highlight w:val="white"/>
                <w:lang w:val="ru"/>
              </w:rPr>
            </w:pPr>
            <w:r w:rsidRPr="00C15FEC">
              <w:rPr>
                <w:b/>
                <w:sz w:val="20"/>
                <w:szCs w:val="20"/>
                <w:highlight w:val="white"/>
                <w:lang w:val="ru"/>
              </w:rPr>
              <w:t>ООО «______»</w:t>
            </w:r>
          </w:p>
          <w:p w14:paraId="5E9CC564" w14:textId="77777777" w:rsidR="00E055DD" w:rsidRPr="00C15FEC" w:rsidRDefault="00E055DD" w:rsidP="00A62568">
            <w:pPr>
              <w:jc w:val="both"/>
              <w:rPr>
                <w:sz w:val="20"/>
                <w:szCs w:val="20"/>
                <w:highlight w:val="white"/>
                <w:lang w:val="ru"/>
              </w:rPr>
            </w:pPr>
          </w:p>
          <w:p w14:paraId="3F4D849D"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Генеральный директор</w:t>
            </w:r>
          </w:p>
          <w:p w14:paraId="1BE55B78"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p>
          <w:p w14:paraId="48F2DBAA"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_________________ /______/</w:t>
            </w:r>
          </w:p>
          <w:p w14:paraId="27E1F721" w14:textId="77777777" w:rsidR="00E055DD" w:rsidRPr="00C15FEC" w:rsidRDefault="00E055DD" w:rsidP="00A62568">
            <w:pPr>
              <w:jc w:val="both"/>
              <w:rPr>
                <w:sz w:val="20"/>
                <w:szCs w:val="20"/>
                <w:highlight w:val="white"/>
                <w:lang w:val="ru"/>
              </w:rPr>
            </w:pPr>
          </w:p>
        </w:tc>
      </w:tr>
    </w:tbl>
    <w:p w14:paraId="7EFEC20A"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p>
    <w:p w14:paraId="0E670826" w14:textId="77777777" w:rsidR="00E055DD" w:rsidRDefault="00E055DD" w:rsidP="00E055DD">
      <w:pPr>
        <w:rPr>
          <w:b/>
          <w:sz w:val="20"/>
          <w:szCs w:val="20"/>
          <w:highlight w:val="white"/>
        </w:rPr>
      </w:pPr>
      <w:r>
        <w:rPr>
          <w:b/>
          <w:sz w:val="20"/>
          <w:szCs w:val="20"/>
          <w:highlight w:val="white"/>
        </w:rPr>
        <w:br w:type="page"/>
      </w:r>
    </w:p>
    <w:p w14:paraId="21B05FDD" w14:textId="77777777" w:rsidR="00E055DD"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right"/>
        <w:rPr>
          <w:b/>
          <w:sz w:val="20"/>
          <w:szCs w:val="20"/>
          <w:highlight w:val="white"/>
          <w:lang w:val="ru"/>
        </w:rPr>
      </w:pPr>
      <w:r w:rsidRPr="00C15FEC">
        <w:rPr>
          <w:b/>
          <w:sz w:val="20"/>
          <w:szCs w:val="20"/>
          <w:highlight w:val="white"/>
        </w:rPr>
        <w:lastRenderedPageBreak/>
        <w:t>Приложение</w:t>
      </w:r>
      <w:r w:rsidRPr="00C15FEC">
        <w:rPr>
          <w:b/>
          <w:sz w:val="20"/>
          <w:szCs w:val="20"/>
          <w:highlight w:val="white"/>
          <w:lang w:val="ru"/>
        </w:rPr>
        <w:t xml:space="preserve"> №1</w:t>
      </w:r>
    </w:p>
    <w:p w14:paraId="4A9E74EB" w14:textId="0CAE0821" w:rsidR="00AE3BE8" w:rsidRPr="00AE3BE8" w:rsidRDefault="00AE3BE8" w:rsidP="00AE3BE8">
      <w:pPr>
        <w:jc w:val="right"/>
        <w:rPr>
          <w:sz w:val="20"/>
          <w:szCs w:val="20"/>
        </w:rPr>
      </w:pPr>
      <w:r w:rsidRPr="00AE3BE8">
        <w:rPr>
          <w:sz w:val="20"/>
          <w:szCs w:val="20"/>
        </w:rPr>
        <w:t xml:space="preserve">к Приложению № </w:t>
      </w:r>
      <w:r w:rsidR="005320C1">
        <w:rPr>
          <w:sz w:val="20"/>
          <w:szCs w:val="20"/>
        </w:rPr>
        <w:t>___</w:t>
      </w:r>
    </w:p>
    <w:p w14:paraId="3BF8300B" w14:textId="77777777" w:rsidR="00AE3BE8" w:rsidRPr="00AE3BE8" w:rsidRDefault="00AE3BE8" w:rsidP="00AE3BE8">
      <w:pPr>
        <w:pBdr>
          <w:top w:val="none" w:sz="0" w:space="0" w:color="000000"/>
          <w:left w:val="none" w:sz="0" w:space="0" w:color="000000"/>
          <w:bottom w:val="none" w:sz="0" w:space="0" w:color="000000"/>
          <w:right w:val="none" w:sz="0" w:space="0" w:color="000000"/>
          <w:between w:val="none" w:sz="0" w:space="0" w:color="000000"/>
        </w:pBdr>
        <w:ind w:firstLine="566"/>
        <w:jc w:val="right"/>
        <w:rPr>
          <w:sz w:val="20"/>
          <w:szCs w:val="20"/>
          <w:highlight w:val="white"/>
          <w:lang w:val="ru"/>
        </w:rPr>
      </w:pPr>
      <w:r w:rsidRPr="00AE3BE8">
        <w:rPr>
          <w:sz w:val="20"/>
          <w:szCs w:val="20"/>
        </w:rPr>
        <w:t>к Договору подряда № _____ от ______ года</w:t>
      </w:r>
    </w:p>
    <w:p w14:paraId="3B57E199"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right"/>
        <w:rPr>
          <w:b/>
          <w:sz w:val="20"/>
          <w:szCs w:val="20"/>
          <w:highlight w:val="white"/>
          <w:lang w:val="ru"/>
        </w:rPr>
      </w:pPr>
    </w:p>
    <w:p w14:paraId="35768EFD"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center"/>
        <w:rPr>
          <w:b/>
          <w:sz w:val="20"/>
          <w:szCs w:val="20"/>
          <w:highlight w:val="white"/>
          <w:lang w:val="ru"/>
        </w:rPr>
      </w:pPr>
      <w:r w:rsidRPr="00C15FEC">
        <w:rPr>
          <w:b/>
          <w:sz w:val="20"/>
          <w:szCs w:val="20"/>
          <w:highlight w:val="white"/>
          <w:lang w:val="ru"/>
        </w:rPr>
        <w:t>Перечень запрашиваемых локальных нормативных</w:t>
      </w:r>
    </w:p>
    <w:p w14:paraId="205842AC"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center"/>
        <w:rPr>
          <w:b/>
          <w:sz w:val="20"/>
          <w:szCs w:val="20"/>
          <w:highlight w:val="white"/>
          <w:lang w:val="ru"/>
        </w:rPr>
      </w:pPr>
      <w:r w:rsidRPr="00C15FEC">
        <w:rPr>
          <w:b/>
          <w:sz w:val="20"/>
          <w:szCs w:val="20"/>
          <w:highlight w:val="white"/>
          <w:lang w:val="ru"/>
        </w:rPr>
        <w:t>актов организации-подрядчика по охране труда</w:t>
      </w:r>
    </w:p>
    <w:p w14:paraId="75029440"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right"/>
        <w:rPr>
          <w:sz w:val="20"/>
          <w:szCs w:val="20"/>
          <w:highlight w:val="white"/>
          <w:lang w:val="ru"/>
        </w:rPr>
      </w:pPr>
    </w:p>
    <w:p w14:paraId="7EFE5E4C"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Для выполнения требований пункта 4.10.5.2 ГОСТ 12.0.230-2007 «ССБТ. Системы управления охраной труда. Общие требования, организация, привлекающая для выполнения строительно-монтажных работ подрядчиков на своей территории и действующих производственных объектах, должна обеспечить выполнение подрядчиками мероприятий по охране труда и вправе запросить заверенные копии следующих локальных нормативных актов организации-подрядчика, в целях обеспечения безопасного проведения работ по перечню:</w:t>
      </w:r>
    </w:p>
    <w:p w14:paraId="7F747DF8"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p>
    <w:tbl>
      <w:tblPr>
        <w:tblW w:w="5000" w:type="pct"/>
        <w:tblBorders>
          <w:top w:val="nil"/>
          <w:left w:val="nil"/>
          <w:bottom w:val="nil"/>
          <w:right w:val="nil"/>
          <w:insideH w:val="nil"/>
          <w:insideV w:val="nil"/>
        </w:tblBorders>
        <w:tblLook w:val="0600" w:firstRow="0" w:lastRow="0" w:firstColumn="0" w:lastColumn="0" w:noHBand="1" w:noVBand="1"/>
      </w:tblPr>
      <w:tblGrid>
        <w:gridCol w:w="4539"/>
        <w:gridCol w:w="4796"/>
      </w:tblGrid>
      <w:tr w:rsidR="00E055DD" w:rsidRPr="00C15FEC" w14:paraId="1ABE3664" w14:textId="77777777" w:rsidTr="00A62568">
        <w:trPr>
          <w:trHeight w:val="480"/>
        </w:trPr>
        <w:tc>
          <w:tcPr>
            <w:tcW w:w="243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1196BE"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ind w:firstLine="560"/>
              <w:jc w:val="center"/>
              <w:rPr>
                <w:b/>
                <w:sz w:val="20"/>
                <w:szCs w:val="20"/>
                <w:highlight w:val="white"/>
                <w:lang w:val="ru"/>
              </w:rPr>
            </w:pPr>
            <w:r w:rsidRPr="00C15FEC">
              <w:rPr>
                <w:b/>
                <w:sz w:val="20"/>
                <w:szCs w:val="20"/>
                <w:highlight w:val="white"/>
                <w:lang w:val="ru"/>
              </w:rPr>
              <w:t>Локальный нормативный акт</w:t>
            </w:r>
          </w:p>
        </w:tc>
        <w:tc>
          <w:tcPr>
            <w:tcW w:w="2569" w:type="pct"/>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4D0D668"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ind w:firstLine="560"/>
              <w:jc w:val="center"/>
              <w:rPr>
                <w:b/>
                <w:sz w:val="20"/>
                <w:szCs w:val="20"/>
                <w:highlight w:val="white"/>
                <w:lang w:val="ru"/>
              </w:rPr>
            </w:pPr>
            <w:r w:rsidRPr="00C15FEC">
              <w:rPr>
                <w:b/>
                <w:sz w:val="20"/>
                <w:szCs w:val="20"/>
                <w:highlight w:val="white"/>
                <w:lang w:val="ru"/>
              </w:rPr>
              <w:t>Основание</w:t>
            </w:r>
          </w:p>
        </w:tc>
      </w:tr>
      <w:tr w:rsidR="00E055DD" w:rsidRPr="00C15FEC" w14:paraId="7F75FF6D" w14:textId="77777777" w:rsidTr="00A62568">
        <w:trPr>
          <w:trHeight w:val="20"/>
        </w:trPr>
        <w:tc>
          <w:tcPr>
            <w:tcW w:w="2431"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394F4E"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Положение о службе охраны труда.</w:t>
            </w:r>
          </w:p>
        </w:tc>
        <w:tc>
          <w:tcPr>
            <w:tcW w:w="2569" w:type="pct"/>
            <w:tcBorders>
              <w:top w:val="nil"/>
              <w:left w:val="nil"/>
              <w:bottom w:val="single" w:sz="8" w:space="0" w:color="000000"/>
              <w:right w:val="single" w:sz="8" w:space="0" w:color="000000"/>
            </w:tcBorders>
            <w:tcMar>
              <w:top w:w="100" w:type="dxa"/>
              <w:left w:w="100" w:type="dxa"/>
              <w:bottom w:w="100" w:type="dxa"/>
              <w:right w:w="100" w:type="dxa"/>
            </w:tcMar>
          </w:tcPr>
          <w:p w14:paraId="47A426EC"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Статья 217 ТК РФ.</w:t>
            </w:r>
          </w:p>
        </w:tc>
      </w:tr>
      <w:tr w:rsidR="00E055DD" w:rsidRPr="00C15FEC" w14:paraId="758D7EEB" w14:textId="77777777" w:rsidTr="00A62568">
        <w:trPr>
          <w:trHeight w:val="1380"/>
        </w:trPr>
        <w:tc>
          <w:tcPr>
            <w:tcW w:w="2431"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CD4F4AD"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Приказ о возложении обязанностей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w:t>
            </w:r>
          </w:p>
        </w:tc>
        <w:tc>
          <w:tcPr>
            <w:tcW w:w="2569" w:type="pct"/>
            <w:tcBorders>
              <w:top w:val="nil"/>
              <w:left w:val="nil"/>
              <w:bottom w:val="single" w:sz="8" w:space="0" w:color="000000"/>
              <w:right w:val="single" w:sz="8" w:space="0" w:color="000000"/>
            </w:tcBorders>
            <w:tcMar>
              <w:top w:w="100" w:type="dxa"/>
              <w:left w:w="100" w:type="dxa"/>
              <w:bottom w:w="100" w:type="dxa"/>
              <w:right w:w="100" w:type="dxa"/>
            </w:tcMar>
          </w:tcPr>
          <w:p w14:paraId="40BB8942"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Статья 217 ТК РФ.</w:t>
            </w:r>
          </w:p>
        </w:tc>
      </w:tr>
      <w:tr w:rsidR="00E055DD" w:rsidRPr="00C15FEC" w14:paraId="22EC86E2" w14:textId="77777777" w:rsidTr="00A62568">
        <w:trPr>
          <w:trHeight w:val="718"/>
        </w:trPr>
        <w:tc>
          <w:tcPr>
            <w:tcW w:w="2431"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04AE452"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Приказ о назначении ответственных за организацию погрузочно-разгрузочных работ в организации.</w:t>
            </w:r>
          </w:p>
        </w:tc>
        <w:tc>
          <w:tcPr>
            <w:tcW w:w="2569" w:type="pct"/>
            <w:tcBorders>
              <w:top w:val="nil"/>
              <w:left w:val="nil"/>
              <w:bottom w:val="single" w:sz="8" w:space="0" w:color="000000"/>
              <w:right w:val="single" w:sz="8" w:space="0" w:color="000000"/>
            </w:tcBorders>
            <w:tcMar>
              <w:top w:w="100" w:type="dxa"/>
              <w:left w:w="100" w:type="dxa"/>
              <w:bottom w:w="100" w:type="dxa"/>
              <w:right w:w="100" w:type="dxa"/>
            </w:tcMar>
          </w:tcPr>
          <w:p w14:paraId="64260DCE"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Правила по охране труда при погрузочно-разгрузочных работах и размещении грузов, утв. приказом Минтруда России от 17 сентября 2014 г. № 642н</w:t>
            </w:r>
          </w:p>
        </w:tc>
      </w:tr>
      <w:tr w:rsidR="00E055DD" w:rsidRPr="00C15FEC" w14:paraId="308E455D" w14:textId="77777777" w:rsidTr="00A62568">
        <w:trPr>
          <w:trHeight w:val="331"/>
        </w:trPr>
        <w:tc>
          <w:tcPr>
            <w:tcW w:w="2431"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6FF46EB"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Приказ о назначении ответственных лиц за организацию и безопасное проведение работ на высоте</w:t>
            </w:r>
          </w:p>
        </w:tc>
        <w:tc>
          <w:tcPr>
            <w:tcW w:w="2569" w:type="pct"/>
            <w:tcBorders>
              <w:top w:val="nil"/>
              <w:left w:val="nil"/>
              <w:bottom w:val="single" w:sz="8" w:space="0" w:color="000000"/>
              <w:right w:val="single" w:sz="8" w:space="0" w:color="000000"/>
            </w:tcBorders>
            <w:tcMar>
              <w:top w:w="100" w:type="dxa"/>
              <w:left w:w="100" w:type="dxa"/>
              <w:bottom w:w="100" w:type="dxa"/>
              <w:right w:w="100" w:type="dxa"/>
            </w:tcMar>
          </w:tcPr>
          <w:p w14:paraId="6A5095C3"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Правила по охране труда при работе на высоте, утверждённых Приказом Минтруда России от 28.03.2014 г. № 155н</w:t>
            </w:r>
          </w:p>
        </w:tc>
      </w:tr>
      <w:tr w:rsidR="00E055DD" w:rsidRPr="00C15FEC" w14:paraId="2C181DDA" w14:textId="77777777" w:rsidTr="00A62568">
        <w:trPr>
          <w:trHeight w:val="856"/>
        </w:trPr>
        <w:tc>
          <w:tcPr>
            <w:tcW w:w="2431"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D07CD5C"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Приказ о назначении лиц, ответственных за обеспечение соблюдения требований охраны труда и осуществление контроля за их выполнением на закрепленных участках</w:t>
            </w:r>
          </w:p>
        </w:tc>
        <w:tc>
          <w:tcPr>
            <w:tcW w:w="2569" w:type="pct"/>
            <w:tcBorders>
              <w:top w:val="nil"/>
              <w:left w:val="nil"/>
              <w:bottom w:val="single" w:sz="8" w:space="0" w:color="000000"/>
              <w:right w:val="single" w:sz="8" w:space="0" w:color="000000"/>
            </w:tcBorders>
            <w:tcMar>
              <w:top w:w="100" w:type="dxa"/>
              <w:left w:w="100" w:type="dxa"/>
              <w:bottom w:w="100" w:type="dxa"/>
              <w:right w:w="100" w:type="dxa"/>
            </w:tcMar>
          </w:tcPr>
          <w:p w14:paraId="0F5E34B1"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Требований статей 22, 212, 217 Трудового кодекса Российской Федерации, пункта 5.5. СНиП 12-03-2001 «Безопасность труда в строительстве. Часть 1. Общие требования»</w:t>
            </w:r>
          </w:p>
        </w:tc>
      </w:tr>
      <w:tr w:rsidR="00E055DD" w:rsidRPr="00C15FEC" w14:paraId="6C3A98B0" w14:textId="77777777" w:rsidTr="00A62568">
        <w:trPr>
          <w:trHeight w:val="20"/>
        </w:trPr>
        <w:tc>
          <w:tcPr>
            <w:tcW w:w="2431"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43E0CD6"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Журналы регистрации вводного инструктажа по охране труда.</w:t>
            </w:r>
          </w:p>
        </w:tc>
        <w:tc>
          <w:tcPr>
            <w:tcW w:w="2569" w:type="pct"/>
            <w:tcBorders>
              <w:top w:val="nil"/>
              <w:left w:val="nil"/>
              <w:bottom w:val="single" w:sz="8" w:space="0" w:color="000000"/>
              <w:right w:val="single" w:sz="8" w:space="0" w:color="000000"/>
            </w:tcBorders>
            <w:tcMar>
              <w:top w:w="100" w:type="dxa"/>
              <w:left w:w="100" w:type="dxa"/>
              <w:bottom w:w="100" w:type="dxa"/>
              <w:right w:w="100" w:type="dxa"/>
            </w:tcMar>
          </w:tcPr>
          <w:p w14:paraId="4B7F4303"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lang w:val="ru"/>
              </w:rPr>
              <w:t>ГОСТ 12.0.004-2015</w:t>
            </w:r>
            <w:r w:rsidRPr="00C15FEC">
              <w:rPr>
                <w:sz w:val="20"/>
                <w:szCs w:val="20"/>
                <w:highlight w:val="white"/>
                <w:lang w:val="ru"/>
              </w:rPr>
              <w:t>. "ССБТ. Организация обучения безопасности труда".</w:t>
            </w:r>
          </w:p>
        </w:tc>
      </w:tr>
      <w:tr w:rsidR="00E055DD" w:rsidRPr="00C15FEC" w14:paraId="19D760D6" w14:textId="77777777" w:rsidTr="00A62568">
        <w:trPr>
          <w:trHeight w:val="77"/>
        </w:trPr>
        <w:tc>
          <w:tcPr>
            <w:tcW w:w="2431"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F008689"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Журналы регистрации инструктажей по охране труда на рабочем месте.</w:t>
            </w:r>
          </w:p>
        </w:tc>
        <w:tc>
          <w:tcPr>
            <w:tcW w:w="2569" w:type="pct"/>
            <w:tcBorders>
              <w:top w:val="nil"/>
              <w:left w:val="nil"/>
              <w:bottom w:val="single" w:sz="8" w:space="0" w:color="000000"/>
              <w:right w:val="single" w:sz="8" w:space="0" w:color="000000"/>
            </w:tcBorders>
            <w:tcMar>
              <w:top w:w="100" w:type="dxa"/>
              <w:left w:w="100" w:type="dxa"/>
              <w:bottom w:w="100" w:type="dxa"/>
              <w:right w:w="100" w:type="dxa"/>
            </w:tcMar>
          </w:tcPr>
          <w:p w14:paraId="7235ED24"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lang w:val="ru"/>
              </w:rPr>
              <w:t>ГОСТ 12.0.004-2015</w:t>
            </w:r>
            <w:r w:rsidRPr="00C15FEC">
              <w:rPr>
                <w:sz w:val="20"/>
                <w:szCs w:val="20"/>
                <w:highlight w:val="white"/>
                <w:lang w:val="ru"/>
              </w:rPr>
              <w:t>. "ССБТ. Организация обучения безопасности труда".</w:t>
            </w:r>
          </w:p>
        </w:tc>
      </w:tr>
      <w:tr w:rsidR="00E055DD" w:rsidRPr="00C15FEC" w14:paraId="73C8A73F" w14:textId="77777777" w:rsidTr="00A62568">
        <w:trPr>
          <w:trHeight w:val="882"/>
        </w:trPr>
        <w:tc>
          <w:tcPr>
            <w:tcW w:w="2431"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6AAB4CD"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Протоколы проверки знаний требований охраны труда руководителей, специалистов и ИТР.</w:t>
            </w:r>
          </w:p>
        </w:tc>
        <w:tc>
          <w:tcPr>
            <w:tcW w:w="2569" w:type="pct"/>
            <w:tcBorders>
              <w:top w:val="nil"/>
              <w:left w:val="nil"/>
              <w:bottom w:val="single" w:sz="8" w:space="0" w:color="000000"/>
              <w:right w:val="single" w:sz="8" w:space="0" w:color="000000"/>
            </w:tcBorders>
            <w:tcMar>
              <w:top w:w="100" w:type="dxa"/>
              <w:left w:w="100" w:type="dxa"/>
              <w:bottom w:w="100" w:type="dxa"/>
              <w:right w:w="100" w:type="dxa"/>
            </w:tcMar>
          </w:tcPr>
          <w:p w14:paraId="0DE70C1F"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Постановление Минтруда России и Минобразования России от 13 января 2003 г. № 1/29 "Об утверждении порядка обучения по охране труда и проверки знаний требований охраны труда работников организации".</w:t>
            </w:r>
          </w:p>
        </w:tc>
      </w:tr>
      <w:tr w:rsidR="00E055DD" w:rsidRPr="00C15FEC" w14:paraId="6870C69C" w14:textId="77777777" w:rsidTr="00A62568">
        <w:trPr>
          <w:trHeight w:val="20"/>
        </w:trPr>
        <w:tc>
          <w:tcPr>
            <w:tcW w:w="2431"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3C51F9C"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Протоколы проверки знаний требований охраны труда рабочего персонала</w:t>
            </w:r>
          </w:p>
        </w:tc>
        <w:tc>
          <w:tcPr>
            <w:tcW w:w="2569" w:type="pct"/>
            <w:tcBorders>
              <w:top w:val="nil"/>
              <w:left w:val="nil"/>
              <w:bottom w:val="single" w:sz="8" w:space="0" w:color="000000"/>
              <w:right w:val="single" w:sz="8" w:space="0" w:color="000000"/>
            </w:tcBorders>
            <w:tcMar>
              <w:top w:w="100" w:type="dxa"/>
              <w:left w:w="100" w:type="dxa"/>
              <w:bottom w:w="100" w:type="dxa"/>
              <w:right w:w="100" w:type="dxa"/>
            </w:tcMar>
          </w:tcPr>
          <w:p w14:paraId="6C5A8A19"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Постановление Минтруда России и Минобразования России от 13 января 2003 г. № 1/29 "Об утверждении порядка обучения по охране труда и проверки знаний требований охраны труда работников организации".</w:t>
            </w:r>
          </w:p>
        </w:tc>
      </w:tr>
      <w:tr w:rsidR="00E055DD" w:rsidRPr="00C15FEC" w14:paraId="03B48BBC" w14:textId="77777777" w:rsidTr="00A62568">
        <w:trPr>
          <w:trHeight w:val="1280"/>
        </w:trPr>
        <w:tc>
          <w:tcPr>
            <w:tcW w:w="2431"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9802D4E"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Удостоверения о проверке знаний требований охраны труда.</w:t>
            </w:r>
          </w:p>
        </w:tc>
        <w:tc>
          <w:tcPr>
            <w:tcW w:w="2569" w:type="pct"/>
            <w:tcBorders>
              <w:top w:val="nil"/>
              <w:left w:val="nil"/>
              <w:bottom w:val="single" w:sz="8" w:space="0" w:color="000000"/>
              <w:right w:val="single" w:sz="8" w:space="0" w:color="000000"/>
            </w:tcBorders>
            <w:tcMar>
              <w:top w:w="100" w:type="dxa"/>
              <w:left w:w="100" w:type="dxa"/>
              <w:bottom w:w="100" w:type="dxa"/>
              <w:right w:w="100" w:type="dxa"/>
            </w:tcMar>
          </w:tcPr>
          <w:p w14:paraId="5556F2FC"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Постановление Минтруда России и Минобразования России от 13 января 2003 г. № 1/29 "Об утверждении порядка обучения по охране труда и проверки знаний требований охраны труда работников организации".</w:t>
            </w:r>
          </w:p>
        </w:tc>
      </w:tr>
      <w:tr w:rsidR="00E055DD" w:rsidRPr="00C15FEC" w14:paraId="6C5C644B" w14:textId="77777777" w:rsidTr="00A62568">
        <w:trPr>
          <w:trHeight w:val="2148"/>
        </w:trPr>
        <w:tc>
          <w:tcPr>
            <w:tcW w:w="2431"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0616B23"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lastRenderedPageBreak/>
              <w:t>Приказ о назначении лиц, ответственных за обеспечение соблюдения требований пожарной безопасности</w:t>
            </w:r>
          </w:p>
        </w:tc>
        <w:tc>
          <w:tcPr>
            <w:tcW w:w="2569" w:type="pct"/>
            <w:tcBorders>
              <w:top w:val="nil"/>
              <w:left w:val="nil"/>
              <w:bottom w:val="single" w:sz="8" w:space="0" w:color="000000"/>
              <w:right w:val="single" w:sz="8" w:space="0" w:color="000000"/>
            </w:tcBorders>
            <w:tcMar>
              <w:top w:w="100" w:type="dxa"/>
              <w:left w:w="100" w:type="dxa"/>
              <w:bottom w:w="100" w:type="dxa"/>
              <w:right w:w="100" w:type="dxa"/>
            </w:tcMar>
          </w:tcPr>
          <w:p w14:paraId="7457EE43"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Требования Федерального закона РФ от 22 июля 2008 года № 123-ФЗ «Технический регламент о требованиях пожарной безопасности», Федерального закона РФ от 21 декабря 1994 года № 69-ФЗ «О пожарной безопасности», «Правил противопожарного режима в Российской Федерации», утвержденных Постановлением Правительства РФ от 25 апреля 2012 года № 390</w:t>
            </w:r>
          </w:p>
        </w:tc>
      </w:tr>
      <w:tr w:rsidR="00E055DD" w:rsidRPr="00C15FEC" w14:paraId="3026ED86" w14:textId="77777777" w:rsidTr="00A62568">
        <w:trPr>
          <w:trHeight w:val="740"/>
        </w:trPr>
        <w:tc>
          <w:tcPr>
            <w:tcW w:w="2431"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F807713"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Приказ о назначении ответственных лиц за проведение инструктажа на рабочем месте по охране труда, проведение стажировки и допуске к работе на закрепленных участках</w:t>
            </w:r>
          </w:p>
        </w:tc>
        <w:tc>
          <w:tcPr>
            <w:tcW w:w="2569" w:type="pct"/>
            <w:tcBorders>
              <w:top w:val="nil"/>
              <w:left w:val="nil"/>
              <w:bottom w:val="single" w:sz="8" w:space="0" w:color="000000"/>
              <w:right w:val="single" w:sz="8" w:space="0" w:color="000000"/>
            </w:tcBorders>
            <w:tcMar>
              <w:top w:w="100" w:type="dxa"/>
              <w:left w:w="100" w:type="dxa"/>
              <w:bottom w:w="100" w:type="dxa"/>
              <w:right w:w="100" w:type="dxa"/>
            </w:tcMar>
          </w:tcPr>
          <w:p w14:paraId="6E64E80B"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Постановление Министерства труда и социального развития № 1-29 от 13.01.2003г.</w:t>
            </w:r>
          </w:p>
        </w:tc>
      </w:tr>
      <w:tr w:rsidR="00E055DD" w:rsidRPr="00C15FEC" w14:paraId="27EEBC8E" w14:textId="77777777" w:rsidTr="00A62568">
        <w:trPr>
          <w:trHeight w:val="561"/>
        </w:trPr>
        <w:tc>
          <w:tcPr>
            <w:tcW w:w="2431"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0730D83"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Приказ о назначении ответственных лиц за безопасное производство работ с применением подъемных сооружений на закрепленных участках</w:t>
            </w:r>
          </w:p>
        </w:tc>
        <w:tc>
          <w:tcPr>
            <w:tcW w:w="2569" w:type="pct"/>
            <w:tcBorders>
              <w:top w:val="nil"/>
              <w:left w:val="nil"/>
              <w:bottom w:val="single" w:sz="8" w:space="0" w:color="000000"/>
              <w:right w:val="single" w:sz="8" w:space="0" w:color="000000"/>
            </w:tcBorders>
            <w:tcMar>
              <w:top w:w="100" w:type="dxa"/>
              <w:left w:w="100" w:type="dxa"/>
              <w:bottom w:w="100" w:type="dxa"/>
              <w:right w:w="100" w:type="dxa"/>
            </w:tcMar>
          </w:tcPr>
          <w:p w14:paraId="38DA40A5"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Приказ № 533 от 12.11.2013 г. Федеральной службы по экологическому, технологическому и атомному надзору</w:t>
            </w:r>
          </w:p>
        </w:tc>
      </w:tr>
      <w:tr w:rsidR="00E055DD" w:rsidRPr="00C15FEC" w14:paraId="22BA7FA7" w14:textId="77777777" w:rsidTr="00A62568">
        <w:trPr>
          <w:trHeight w:val="536"/>
        </w:trPr>
        <w:tc>
          <w:tcPr>
            <w:tcW w:w="2431"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CC4596C"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Приказ о назначении ответственных лиц за безопасную эксплуатацию сосудов под давлением</w:t>
            </w:r>
          </w:p>
        </w:tc>
        <w:tc>
          <w:tcPr>
            <w:tcW w:w="2569" w:type="pct"/>
            <w:tcBorders>
              <w:top w:val="nil"/>
              <w:left w:val="nil"/>
              <w:bottom w:val="single" w:sz="8" w:space="0" w:color="000000"/>
              <w:right w:val="single" w:sz="8" w:space="0" w:color="000000"/>
            </w:tcBorders>
            <w:tcMar>
              <w:top w:w="100" w:type="dxa"/>
              <w:left w:w="100" w:type="dxa"/>
              <w:bottom w:w="100" w:type="dxa"/>
              <w:right w:w="100" w:type="dxa"/>
            </w:tcMar>
          </w:tcPr>
          <w:p w14:paraId="63A742CC"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Правила устройства и безопасной эксплуатации сосудов, работающих под давлением (</w:t>
            </w:r>
            <w:r w:rsidRPr="00C15FEC">
              <w:rPr>
                <w:sz w:val="20"/>
                <w:szCs w:val="20"/>
                <w:lang w:val="ru"/>
              </w:rPr>
              <w:t>Приказ №116 от 25.03.2014</w:t>
            </w:r>
            <w:r w:rsidRPr="00C15FEC">
              <w:rPr>
                <w:sz w:val="20"/>
                <w:szCs w:val="20"/>
                <w:highlight w:val="white"/>
                <w:lang w:val="ru"/>
              </w:rPr>
              <w:t>)</w:t>
            </w:r>
          </w:p>
        </w:tc>
      </w:tr>
      <w:tr w:rsidR="00E055DD" w:rsidRPr="00C15FEC" w14:paraId="79FF86E4" w14:textId="77777777" w:rsidTr="00A62568">
        <w:trPr>
          <w:trHeight w:val="792"/>
        </w:trPr>
        <w:tc>
          <w:tcPr>
            <w:tcW w:w="2431"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7BFE097"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Удостоверения и талоны прохождения пожарно-технического минимума</w:t>
            </w:r>
          </w:p>
        </w:tc>
        <w:tc>
          <w:tcPr>
            <w:tcW w:w="2569" w:type="pct"/>
            <w:tcBorders>
              <w:top w:val="nil"/>
              <w:left w:val="nil"/>
              <w:bottom w:val="single" w:sz="8" w:space="0" w:color="000000"/>
              <w:right w:val="single" w:sz="8" w:space="0" w:color="000000"/>
            </w:tcBorders>
            <w:tcMar>
              <w:top w:w="100" w:type="dxa"/>
              <w:left w:w="100" w:type="dxa"/>
              <w:bottom w:w="100" w:type="dxa"/>
              <w:right w:w="100" w:type="dxa"/>
            </w:tcMar>
          </w:tcPr>
          <w:p w14:paraId="4717E02A"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«Правил противопожарного режима в Российской Федерации», утвержденных Постановлением Правительства РФ от 25 апреля 2012 года № 390</w:t>
            </w:r>
          </w:p>
        </w:tc>
      </w:tr>
      <w:tr w:rsidR="00E055DD" w:rsidRPr="00C15FEC" w14:paraId="06EEA1B3" w14:textId="77777777" w:rsidTr="00A62568">
        <w:trPr>
          <w:trHeight w:val="484"/>
        </w:trPr>
        <w:tc>
          <w:tcPr>
            <w:tcW w:w="2431"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AE6DEA6"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Журнал учета и осмотра такелажных средств, механизмов и приспособлений.</w:t>
            </w:r>
          </w:p>
        </w:tc>
        <w:tc>
          <w:tcPr>
            <w:tcW w:w="2569" w:type="pct"/>
            <w:tcBorders>
              <w:top w:val="nil"/>
              <w:left w:val="nil"/>
              <w:bottom w:val="single" w:sz="8" w:space="0" w:color="000000"/>
              <w:right w:val="single" w:sz="8" w:space="0" w:color="000000"/>
            </w:tcBorders>
            <w:tcMar>
              <w:top w:w="100" w:type="dxa"/>
              <w:left w:w="100" w:type="dxa"/>
              <w:bottom w:w="100" w:type="dxa"/>
              <w:right w:w="100" w:type="dxa"/>
            </w:tcMar>
          </w:tcPr>
          <w:p w14:paraId="65F87007"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Приложение №9 к Правилам по охране труда при работе на высоте, утв. приказом Минтруда России от 28 марта 2014 г. № 155н</w:t>
            </w:r>
          </w:p>
        </w:tc>
      </w:tr>
      <w:tr w:rsidR="00E055DD" w:rsidRPr="001B2BB1" w14:paraId="5B1C0A21" w14:textId="77777777" w:rsidTr="00A62568">
        <w:trPr>
          <w:trHeight w:val="484"/>
        </w:trPr>
        <w:tc>
          <w:tcPr>
            <w:tcW w:w="2431"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BBE0BC0" w14:textId="77777777" w:rsidR="00E055DD" w:rsidRPr="00457091" w:rsidRDefault="00E055DD" w:rsidP="00A62568">
            <w:pPr>
              <w:jc w:val="both"/>
              <w:rPr>
                <w:sz w:val="20"/>
                <w:szCs w:val="20"/>
                <w:highlight w:val="white"/>
                <w:lang w:val="ru"/>
              </w:rPr>
            </w:pPr>
            <w:r>
              <w:rPr>
                <w:sz w:val="20"/>
                <w:szCs w:val="20"/>
                <w:highlight w:val="white"/>
                <w:lang w:val="ru"/>
              </w:rPr>
              <w:t xml:space="preserve">Приказ о назначении ответственного за электрохозяйство и его заместителя. </w:t>
            </w:r>
          </w:p>
        </w:tc>
        <w:tc>
          <w:tcPr>
            <w:tcW w:w="2569" w:type="pct"/>
            <w:tcBorders>
              <w:top w:val="nil"/>
              <w:left w:val="nil"/>
              <w:bottom w:val="single" w:sz="8" w:space="0" w:color="000000"/>
              <w:right w:val="single" w:sz="8" w:space="0" w:color="000000"/>
            </w:tcBorders>
            <w:tcMar>
              <w:top w:w="100" w:type="dxa"/>
              <w:left w:w="100" w:type="dxa"/>
              <w:bottom w:w="100" w:type="dxa"/>
              <w:right w:w="100" w:type="dxa"/>
            </w:tcMar>
          </w:tcPr>
          <w:p w14:paraId="14D56F50" w14:textId="77777777" w:rsidR="00E055DD" w:rsidRPr="00457091"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E919BC">
              <w:rPr>
                <w:sz w:val="20"/>
                <w:szCs w:val="20"/>
                <w:highlight w:val="white"/>
                <w:lang w:val="ru"/>
              </w:rPr>
              <w:t xml:space="preserve">В соответствии с «Правилами технической эксплуатации электроустановок», утвержденными Приказом Минэнерго от 13.01.2003 № 6 (зарегистрирован в Минюсте 22.01.2003 № 4145) </w:t>
            </w:r>
          </w:p>
        </w:tc>
      </w:tr>
      <w:tr w:rsidR="00E055DD" w:rsidRPr="00C15FEC" w14:paraId="0576AF25" w14:textId="77777777" w:rsidTr="00A62568">
        <w:trPr>
          <w:trHeight w:val="199"/>
        </w:trPr>
        <w:tc>
          <w:tcPr>
            <w:tcW w:w="2431"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DBD8B6C"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Аттестация руководителей работ и работников по электробезопасности</w:t>
            </w:r>
          </w:p>
        </w:tc>
        <w:tc>
          <w:tcPr>
            <w:tcW w:w="2569" w:type="pct"/>
            <w:tcBorders>
              <w:top w:val="nil"/>
              <w:left w:val="nil"/>
              <w:bottom w:val="single" w:sz="8" w:space="0" w:color="000000"/>
              <w:right w:val="single" w:sz="8" w:space="0" w:color="000000"/>
            </w:tcBorders>
            <w:tcMar>
              <w:top w:w="100" w:type="dxa"/>
              <w:left w:w="100" w:type="dxa"/>
              <w:bottom w:w="100" w:type="dxa"/>
              <w:right w:w="100" w:type="dxa"/>
            </w:tcMar>
          </w:tcPr>
          <w:p w14:paraId="4B9A9C9A"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color w:val="2B2B2B"/>
                <w:sz w:val="20"/>
                <w:szCs w:val="20"/>
                <w:highlight w:val="white"/>
                <w:lang w:val="ru"/>
              </w:rPr>
              <w:t>Приказ Ростехнадзора от 29 января 2007 г. № 37.</w:t>
            </w:r>
          </w:p>
        </w:tc>
      </w:tr>
      <w:tr w:rsidR="00E055DD" w:rsidRPr="00C15FEC" w14:paraId="1DD79388" w14:textId="77777777" w:rsidTr="00A62568">
        <w:trPr>
          <w:trHeight w:val="538"/>
        </w:trPr>
        <w:tc>
          <w:tcPr>
            <w:tcW w:w="5000" w:type="pct"/>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529C0D6"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План экстренного реагирования при чрезвычайных ситуациях, в том числе при выполнении работ на высоте - План спасения в случае падения с высоты и Порядок оказания первой помощи при падении с высоты.</w:t>
            </w:r>
          </w:p>
        </w:tc>
      </w:tr>
      <w:tr w:rsidR="00E055DD" w:rsidRPr="00C15FEC" w14:paraId="24B77EF6" w14:textId="77777777" w:rsidTr="00A62568">
        <w:trPr>
          <w:trHeight w:val="227"/>
        </w:trPr>
        <w:tc>
          <w:tcPr>
            <w:tcW w:w="5000" w:type="pct"/>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2438E50"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 xml:space="preserve">Приказ о назначении ответственных </w:t>
            </w:r>
            <w:proofErr w:type="spellStart"/>
            <w:r w:rsidRPr="00C15FEC">
              <w:rPr>
                <w:sz w:val="20"/>
                <w:szCs w:val="20"/>
                <w:highlight w:val="white"/>
                <w:lang w:val="ru"/>
              </w:rPr>
              <w:t>инженерно</w:t>
            </w:r>
            <w:proofErr w:type="spellEnd"/>
            <w:r w:rsidRPr="00C15FEC">
              <w:rPr>
                <w:sz w:val="20"/>
                <w:szCs w:val="20"/>
                <w:highlight w:val="white"/>
              </w:rPr>
              <w:t>-</w:t>
            </w:r>
            <w:r w:rsidRPr="00C15FEC">
              <w:rPr>
                <w:sz w:val="20"/>
                <w:szCs w:val="20"/>
                <w:highlight w:val="white"/>
                <w:lang w:val="ru"/>
              </w:rPr>
              <w:t>технических работников при производстве работ</w:t>
            </w:r>
          </w:p>
        </w:tc>
      </w:tr>
      <w:tr w:rsidR="00E055DD" w:rsidRPr="00C15FEC" w14:paraId="28E248E5" w14:textId="77777777" w:rsidTr="00A62568">
        <w:trPr>
          <w:trHeight w:val="181"/>
        </w:trPr>
        <w:tc>
          <w:tcPr>
            <w:tcW w:w="5000" w:type="pct"/>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E8E6C6C"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proofErr w:type="spellStart"/>
            <w:r w:rsidRPr="00C15FEC">
              <w:rPr>
                <w:sz w:val="20"/>
                <w:szCs w:val="20"/>
                <w:highlight w:val="white"/>
                <w:lang w:val="ru"/>
              </w:rPr>
              <w:t>Пофамильный</w:t>
            </w:r>
            <w:proofErr w:type="spellEnd"/>
            <w:r w:rsidRPr="00C15FEC">
              <w:rPr>
                <w:sz w:val="20"/>
                <w:szCs w:val="20"/>
                <w:highlight w:val="white"/>
                <w:lang w:val="ru"/>
              </w:rPr>
              <w:t xml:space="preserve"> список работников и руководителей, производящих работу на выделенном участке</w:t>
            </w:r>
          </w:p>
        </w:tc>
      </w:tr>
      <w:tr w:rsidR="00E055DD" w:rsidRPr="00C15FEC" w14:paraId="5CAFE837" w14:textId="77777777" w:rsidTr="00A62568">
        <w:trPr>
          <w:trHeight w:val="20"/>
        </w:trPr>
        <w:tc>
          <w:tcPr>
            <w:tcW w:w="5000" w:type="pct"/>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C1354FB"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План производства работ</w:t>
            </w:r>
          </w:p>
        </w:tc>
      </w:tr>
    </w:tbl>
    <w:p w14:paraId="636C674F"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rPr>
          <w:sz w:val="20"/>
          <w:szCs w:val="20"/>
          <w:highlight w:val="white"/>
          <w:lang w:val="ru"/>
        </w:rPr>
      </w:pPr>
    </w:p>
    <w:p w14:paraId="50C44007"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xml:space="preserve">Данный перечень не является исчерпывающим. </w:t>
      </w:r>
      <w:r w:rsidRPr="00C15FEC">
        <w:rPr>
          <w:sz w:val="20"/>
          <w:szCs w:val="20"/>
          <w:highlight w:val="white"/>
        </w:rPr>
        <w:t>Заказчик</w:t>
      </w:r>
      <w:r w:rsidRPr="00C15FEC">
        <w:rPr>
          <w:sz w:val="20"/>
          <w:szCs w:val="20"/>
          <w:highlight w:val="white"/>
          <w:lang w:val="ru"/>
        </w:rPr>
        <w:t xml:space="preserve"> вправе запросить другие документы, необходимые для обеспечения безопасного проведения работ работниками Подрядчика / его субподрядчиков.</w:t>
      </w:r>
    </w:p>
    <w:p w14:paraId="13D92FD3" w14:textId="77777777" w:rsidR="00E055DD" w:rsidRPr="00C15FEC" w:rsidRDefault="00E055DD" w:rsidP="00E055DD">
      <w:pPr>
        <w:rPr>
          <w:b/>
          <w:sz w:val="20"/>
          <w:szCs w:val="20"/>
          <w:highlight w:val="white"/>
          <w:lang w:val="ru"/>
        </w:rPr>
      </w:pPr>
      <w:r w:rsidRPr="00C15FEC">
        <w:rPr>
          <w:b/>
          <w:sz w:val="20"/>
          <w:szCs w:val="20"/>
          <w:highlight w:val="white"/>
          <w:lang w:val="ru"/>
        </w:rPr>
        <w:br w:type="page"/>
      </w:r>
    </w:p>
    <w:p w14:paraId="0E0C7EFB" w14:textId="77777777" w:rsidR="00E055DD"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right"/>
        <w:rPr>
          <w:sz w:val="20"/>
          <w:szCs w:val="20"/>
          <w:highlight w:val="white"/>
          <w:lang w:val="ru"/>
        </w:rPr>
      </w:pPr>
      <w:r>
        <w:rPr>
          <w:sz w:val="20"/>
          <w:szCs w:val="20"/>
          <w:highlight w:val="white"/>
          <w:lang w:val="ru"/>
        </w:rPr>
        <w:lastRenderedPageBreak/>
        <w:t>Приложение № 2</w:t>
      </w:r>
    </w:p>
    <w:p w14:paraId="3DDFAAC8" w14:textId="2B591C85" w:rsidR="00AE3BE8" w:rsidRPr="00AE3BE8" w:rsidRDefault="00AE3BE8" w:rsidP="00AE3BE8">
      <w:pPr>
        <w:jc w:val="right"/>
        <w:rPr>
          <w:sz w:val="20"/>
          <w:szCs w:val="20"/>
        </w:rPr>
      </w:pPr>
      <w:r w:rsidRPr="00AE3BE8">
        <w:rPr>
          <w:sz w:val="20"/>
          <w:szCs w:val="20"/>
        </w:rPr>
        <w:t xml:space="preserve">к Приложению № </w:t>
      </w:r>
      <w:r w:rsidR="005320C1">
        <w:rPr>
          <w:sz w:val="20"/>
          <w:szCs w:val="20"/>
        </w:rPr>
        <w:t>___</w:t>
      </w:r>
    </w:p>
    <w:p w14:paraId="48A7806A" w14:textId="77777777" w:rsidR="00AE3BE8" w:rsidRPr="00AE3BE8" w:rsidRDefault="00AE3BE8" w:rsidP="00AE3BE8">
      <w:pPr>
        <w:pBdr>
          <w:top w:val="none" w:sz="0" w:space="0" w:color="000000"/>
          <w:left w:val="none" w:sz="0" w:space="0" w:color="000000"/>
          <w:bottom w:val="none" w:sz="0" w:space="0" w:color="000000"/>
          <w:right w:val="none" w:sz="0" w:space="0" w:color="000000"/>
          <w:between w:val="none" w:sz="0" w:space="0" w:color="000000"/>
        </w:pBdr>
        <w:ind w:firstLine="566"/>
        <w:jc w:val="right"/>
        <w:rPr>
          <w:sz w:val="20"/>
          <w:szCs w:val="20"/>
          <w:highlight w:val="white"/>
          <w:lang w:val="ru"/>
        </w:rPr>
      </w:pPr>
      <w:r w:rsidRPr="00AE3BE8">
        <w:rPr>
          <w:sz w:val="20"/>
          <w:szCs w:val="20"/>
        </w:rPr>
        <w:t>к Договору подряда № _____ от ______ года</w:t>
      </w:r>
    </w:p>
    <w:p w14:paraId="5CF64077" w14:textId="77777777" w:rsidR="00E055DD" w:rsidRPr="00C15FEC" w:rsidRDefault="00AE3BE8" w:rsidP="00AE3BE8">
      <w:pPr>
        <w:pBdr>
          <w:top w:val="none" w:sz="0" w:space="0" w:color="000000"/>
          <w:left w:val="none" w:sz="0" w:space="0" w:color="000000"/>
          <w:bottom w:val="none" w:sz="0" w:space="0" w:color="000000"/>
          <w:right w:val="none" w:sz="0" w:space="0" w:color="000000"/>
          <w:between w:val="none" w:sz="0" w:space="0" w:color="000000"/>
        </w:pBdr>
        <w:ind w:firstLine="566"/>
        <w:jc w:val="center"/>
        <w:rPr>
          <w:b/>
          <w:sz w:val="20"/>
          <w:szCs w:val="20"/>
          <w:highlight w:val="white"/>
          <w:lang w:val="ru"/>
        </w:rPr>
      </w:pPr>
      <w:r>
        <w:rPr>
          <w:b/>
          <w:sz w:val="20"/>
          <w:szCs w:val="20"/>
          <w:highlight w:val="white"/>
          <w:lang w:val="ru"/>
        </w:rPr>
        <w:t xml:space="preserve"> </w:t>
      </w:r>
      <w:r w:rsidR="00E055DD">
        <w:rPr>
          <w:b/>
          <w:sz w:val="20"/>
          <w:szCs w:val="20"/>
          <w:highlight w:val="white"/>
          <w:lang w:val="ru"/>
        </w:rPr>
        <w:t>(ФОРМА)</w:t>
      </w:r>
    </w:p>
    <w:p w14:paraId="6E140CE3"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center"/>
        <w:rPr>
          <w:b/>
          <w:sz w:val="20"/>
          <w:szCs w:val="20"/>
          <w:highlight w:val="white"/>
          <w:lang w:val="ru"/>
        </w:rPr>
      </w:pPr>
      <w:r w:rsidRPr="00C15FEC">
        <w:rPr>
          <w:b/>
          <w:sz w:val="20"/>
          <w:szCs w:val="20"/>
          <w:highlight w:val="white"/>
          <w:lang w:val="ru"/>
        </w:rPr>
        <w:t>АКТ – ДОПУСК</w:t>
      </w:r>
    </w:p>
    <w:p w14:paraId="123F63BE" w14:textId="77777777" w:rsidR="00E055DD" w:rsidRPr="00C15FEC" w:rsidRDefault="00E055DD" w:rsidP="00E055DD">
      <w:pPr>
        <w:jc w:val="center"/>
        <w:rPr>
          <w:b/>
          <w:bCs/>
          <w:sz w:val="20"/>
          <w:szCs w:val="20"/>
        </w:rPr>
      </w:pPr>
      <w:r w:rsidRPr="00C15FEC">
        <w:rPr>
          <w:b/>
          <w:bCs/>
          <w:sz w:val="20"/>
          <w:szCs w:val="20"/>
        </w:rPr>
        <w:t xml:space="preserve">для производства строительно-монтажных работ на территории объекта строительства находящегося по </w:t>
      </w:r>
      <w:proofErr w:type="gramStart"/>
      <w:r w:rsidRPr="00C15FEC">
        <w:rPr>
          <w:bCs/>
          <w:sz w:val="20"/>
          <w:szCs w:val="20"/>
        </w:rPr>
        <w:t>адресу:</w:t>
      </w:r>
      <w:r w:rsidRPr="00C15FEC">
        <w:rPr>
          <w:b/>
          <w:bCs/>
          <w:sz w:val="20"/>
          <w:szCs w:val="20"/>
        </w:rPr>
        <w:t>_</w:t>
      </w:r>
      <w:proofErr w:type="gramEnd"/>
      <w:r w:rsidRPr="00C15FEC">
        <w:rPr>
          <w:b/>
          <w:bCs/>
          <w:sz w:val="20"/>
          <w:szCs w:val="20"/>
        </w:rPr>
        <w:t>_______________________________________________________________</w:t>
      </w:r>
    </w:p>
    <w:p w14:paraId="24E22C7E" w14:textId="77777777" w:rsidR="00E055DD" w:rsidRPr="00C15FEC" w:rsidRDefault="00E055DD" w:rsidP="00E055DD">
      <w:pPr>
        <w:jc w:val="both"/>
        <w:rPr>
          <w:sz w:val="20"/>
          <w:szCs w:val="20"/>
        </w:rPr>
      </w:pPr>
      <w:r w:rsidRPr="00C15FEC">
        <w:rPr>
          <w:sz w:val="20"/>
          <w:szCs w:val="20"/>
        </w:rPr>
        <w:t xml:space="preserve">г. _______________ </w:t>
      </w:r>
      <w:r w:rsidRPr="00C15FEC">
        <w:rPr>
          <w:sz w:val="20"/>
          <w:szCs w:val="20"/>
        </w:rPr>
        <w:tab/>
      </w:r>
      <w:r w:rsidRPr="00C15FEC">
        <w:rPr>
          <w:sz w:val="20"/>
          <w:szCs w:val="20"/>
        </w:rPr>
        <w:tab/>
      </w:r>
      <w:r w:rsidRPr="00C15FEC">
        <w:rPr>
          <w:sz w:val="20"/>
          <w:szCs w:val="20"/>
        </w:rPr>
        <w:tab/>
      </w:r>
      <w:r w:rsidRPr="00C15FEC">
        <w:rPr>
          <w:sz w:val="20"/>
          <w:szCs w:val="20"/>
        </w:rPr>
        <w:tab/>
      </w:r>
      <w:r w:rsidRPr="00C15FEC">
        <w:rPr>
          <w:sz w:val="20"/>
          <w:szCs w:val="20"/>
        </w:rPr>
        <w:tab/>
      </w:r>
      <w:r w:rsidRPr="00C15FEC">
        <w:rPr>
          <w:sz w:val="20"/>
          <w:szCs w:val="20"/>
        </w:rPr>
        <w:tab/>
        <w:t xml:space="preserve">        </w:t>
      </w:r>
      <w:proofErr w:type="gramStart"/>
      <w:r w:rsidRPr="00C15FEC">
        <w:rPr>
          <w:sz w:val="20"/>
          <w:szCs w:val="20"/>
        </w:rPr>
        <w:t xml:space="preserve">   «</w:t>
      </w:r>
      <w:proofErr w:type="gramEnd"/>
      <w:r w:rsidRPr="00C15FEC">
        <w:rPr>
          <w:sz w:val="20"/>
          <w:szCs w:val="20"/>
        </w:rPr>
        <w:t>___»____________ 201___ г.</w:t>
      </w:r>
    </w:p>
    <w:p w14:paraId="13D1A7A8" w14:textId="77777777" w:rsidR="00E055DD" w:rsidRPr="00C15FEC" w:rsidRDefault="00E055DD" w:rsidP="00E055DD">
      <w:pPr>
        <w:keepNext/>
        <w:outlineLvl w:val="0"/>
        <w:rPr>
          <w:bCs/>
          <w:sz w:val="20"/>
          <w:szCs w:val="20"/>
        </w:rPr>
      </w:pPr>
      <w:r w:rsidRPr="00C15FEC">
        <w:rPr>
          <w:bCs/>
          <w:sz w:val="20"/>
          <w:szCs w:val="20"/>
          <w:u w:val="single"/>
        </w:rPr>
        <w:tab/>
      </w:r>
      <w:r w:rsidRPr="00C15FEC">
        <w:rPr>
          <w:bCs/>
          <w:sz w:val="20"/>
          <w:szCs w:val="20"/>
          <w:u w:val="single"/>
        </w:rPr>
        <w:tab/>
      </w:r>
      <w:r w:rsidRPr="00C15FEC">
        <w:rPr>
          <w:bCs/>
          <w:sz w:val="20"/>
          <w:szCs w:val="20"/>
          <w:u w:val="single"/>
        </w:rPr>
        <w:tab/>
      </w:r>
      <w:r w:rsidRPr="00C15FEC">
        <w:rPr>
          <w:bCs/>
          <w:sz w:val="20"/>
          <w:szCs w:val="20"/>
          <w:u w:val="single"/>
        </w:rPr>
        <w:tab/>
      </w:r>
      <w:r w:rsidRPr="00C15FEC">
        <w:rPr>
          <w:bCs/>
          <w:sz w:val="20"/>
          <w:szCs w:val="20"/>
          <w:u w:val="single"/>
        </w:rPr>
        <w:tab/>
      </w:r>
      <w:r w:rsidRPr="00C15FEC">
        <w:rPr>
          <w:bCs/>
          <w:sz w:val="20"/>
          <w:szCs w:val="20"/>
          <w:u w:val="single"/>
        </w:rPr>
        <w:tab/>
      </w:r>
      <w:r w:rsidRPr="00C15FEC">
        <w:rPr>
          <w:bCs/>
          <w:sz w:val="20"/>
          <w:szCs w:val="20"/>
          <w:u w:val="single"/>
        </w:rPr>
        <w:tab/>
      </w:r>
      <w:r w:rsidRPr="00C15FEC">
        <w:rPr>
          <w:bCs/>
          <w:sz w:val="20"/>
          <w:szCs w:val="20"/>
          <w:u w:val="single"/>
        </w:rPr>
        <w:tab/>
      </w:r>
      <w:r w:rsidRPr="00C15FEC">
        <w:rPr>
          <w:bCs/>
          <w:sz w:val="20"/>
          <w:szCs w:val="20"/>
          <w:u w:val="single"/>
        </w:rPr>
        <w:tab/>
      </w:r>
      <w:r w:rsidRPr="00C15FEC">
        <w:rPr>
          <w:bCs/>
          <w:sz w:val="20"/>
          <w:szCs w:val="20"/>
          <w:u w:val="single"/>
        </w:rPr>
        <w:tab/>
        <w:t xml:space="preserve">                                          _</w:t>
      </w:r>
    </w:p>
    <w:p w14:paraId="6D198F40" w14:textId="77777777" w:rsidR="00E055DD" w:rsidRPr="00C15FEC" w:rsidRDefault="00E055DD" w:rsidP="00E055DD">
      <w:pPr>
        <w:ind w:left="1416" w:firstLine="708"/>
        <w:rPr>
          <w:sz w:val="20"/>
          <w:szCs w:val="20"/>
          <w:vertAlign w:val="superscript"/>
        </w:rPr>
      </w:pPr>
      <w:r w:rsidRPr="00C15FEC">
        <w:rPr>
          <w:sz w:val="20"/>
          <w:szCs w:val="20"/>
          <w:vertAlign w:val="superscript"/>
        </w:rPr>
        <w:t xml:space="preserve">                          (наименование организации или строящегося объекта)</w:t>
      </w:r>
    </w:p>
    <w:p w14:paraId="08998570" w14:textId="77777777" w:rsidR="00E055DD" w:rsidRPr="00C15FEC" w:rsidRDefault="00E055DD" w:rsidP="00E055DD">
      <w:pPr>
        <w:jc w:val="both"/>
        <w:rPr>
          <w:sz w:val="20"/>
          <w:szCs w:val="20"/>
        </w:rPr>
      </w:pPr>
      <w:r w:rsidRPr="00C15FEC">
        <w:rPr>
          <w:sz w:val="20"/>
          <w:szCs w:val="20"/>
        </w:rPr>
        <w:t>ООО «</w:t>
      </w:r>
      <w:r>
        <w:rPr>
          <w:sz w:val="20"/>
          <w:szCs w:val="20"/>
        </w:rPr>
        <w:t>________</w:t>
      </w:r>
      <w:r w:rsidRPr="00C15FEC">
        <w:rPr>
          <w:sz w:val="20"/>
          <w:szCs w:val="20"/>
        </w:rPr>
        <w:t xml:space="preserve">», именуемое в дальнейшем «Заказчик», в лице ______________, действующего на основании _____________________________, с одной стороны, и </w:t>
      </w:r>
    </w:p>
    <w:p w14:paraId="04A0BE7B" w14:textId="77777777" w:rsidR="00E055DD" w:rsidRPr="00C15FEC" w:rsidRDefault="00E055DD" w:rsidP="00E055DD">
      <w:pPr>
        <w:jc w:val="both"/>
        <w:rPr>
          <w:sz w:val="20"/>
          <w:szCs w:val="20"/>
        </w:rPr>
      </w:pPr>
      <w:r w:rsidRPr="00C15FEC">
        <w:rPr>
          <w:sz w:val="20"/>
          <w:szCs w:val="20"/>
        </w:rPr>
        <w:t>ООО «______», именуемое в дальнейшем «Подрядчик», в лице ______________, действующего на основании _____________________________, с другой стороны составили настоящий акт о нижеследующем:</w:t>
      </w:r>
    </w:p>
    <w:p w14:paraId="25B82F48" w14:textId="77777777" w:rsidR="00E055DD" w:rsidRPr="00C15FEC" w:rsidRDefault="00E055DD" w:rsidP="00E055DD">
      <w:pPr>
        <w:pBdr>
          <w:bottom w:val="single" w:sz="12" w:space="1" w:color="auto"/>
        </w:pBdr>
        <w:jc w:val="both"/>
        <w:rPr>
          <w:sz w:val="20"/>
          <w:szCs w:val="20"/>
        </w:rPr>
      </w:pPr>
      <w:r w:rsidRPr="00C15FEC">
        <w:rPr>
          <w:sz w:val="20"/>
          <w:szCs w:val="20"/>
        </w:rPr>
        <w:t>Заказчик предоставляет участок (территорию), ограниченный координатами (осями, отметками), _________________________________________________________________</w:t>
      </w:r>
    </w:p>
    <w:p w14:paraId="25FA9248" w14:textId="77777777" w:rsidR="00E055DD" w:rsidRPr="00C15FEC" w:rsidRDefault="00E055DD" w:rsidP="00E055DD">
      <w:pPr>
        <w:pBdr>
          <w:bottom w:val="single" w:sz="12" w:space="1" w:color="auto"/>
        </w:pBdr>
        <w:jc w:val="both"/>
        <w:rPr>
          <w:sz w:val="20"/>
          <w:szCs w:val="20"/>
        </w:rPr>
      </w:pPr>
    </w:p>
    <w:p w14:paraId="18CAA5AE" w14:textId="77777777" w:rsidR="00E055DD" w:rsidRPr="00C15FEC" w:rsidRDefault="00E055DD" w:rsidP="00E055DD">
      <w:pPr>
        <w:jc w:val="center"/>
        <w:rPr>
          <w:sz w:val="20"/>
          <w:szCs w:val="20"/>
          <w:vertAlign w:val="superscript"/>
        </w:rPr>
      </w:pPr>
      <w:r w:rsidRPr="00C15FEC">
        <w:rPr>
          <w:sz w:val="20"/>
          <w:szCs w:val="20"/>
          <w:vertAlign w:val="superscript"/>
        </w:rPr>
        <w:t>(наименование осей, отметок и номер чертежа)</w:t>
      </w:r>
    </w:p>
    <w:p w14:paraId="3142CFAA" w14:textId="77777777" w:rsidR="00E055DD" w:rsidRPr="00C15FEC" w:rsidRDefault="00E055DD" w:rsidP="00E055DD">
      <w:pPr>
        <w:jc w:val="both"/>
        <w:rPr>
          <w:sz w:val="20"/>
          <w:szCs w:val="20"/>
        </w:rPr>
      </w:pPr>
      <w:r w:rsidRPr="00C15FEC">
        <w:rPr>
          <w:sz w:val="20"/>
          <w:szCs w:val="20"/>
        </w:rPr>
        <w:t>для производства на нем___________________________________________________________</w:t>
      </w:r>
    </w:p>
    <w:p w14:paraId="6B258339" w14:textId="77777777" w:rsidR="00E055DD" w:rsidRPr="00C15FEC" w:rsidRDefault="00E055DD" w:rsidP="00E055DD">
      <w:pPr>
        <w:ind w:left="4248" w:firstLine="708"/>
        <w:jc w:val="both"/>
        <w:rPr>
          <w:sz w:val="20"/>
          <w:szCs w:val="20"/>
          <w:vertAlign w:val="superscript"/>
        </w:rPr>
      </w:pPr>
      <w:r w:rsidRPr="00C15FEC">
        <w:rPr>
          <w:sz w:val="20"/>
          <w:szCs w:val="20"/>
          <w:vertAlign w:val="superscript"/>
        </w:rPr>
        <w:t>(наименование работ)</w:t>
      </w:r>
    </w:p>
    <w:p w14:paraId="19281314" w14:textId="77777777" w:rsidR="00E055DD" w:rsidRPr="00C15FEC" w:rsidRDefault="00E055DD" w:rsidP="00E055DD">
      <w:pPr>
        <w:jc w:val="both"/>
        <w:rPr>
          <w:sz w:val="20"/>
          <w:szCs w:val="20"/>
        </w:rPr>
      </w:pPr>
      <w:r w:rsidRPr="00C15FEC">
        <w:rPr>
          <w:sz w:val="20"/>
          <w:szCs w:val="20"/>
        </w:rPr>
        <w:t>под руководством технического персонала – представителя подрядчика __________________________________________________________________________</w:t>
      </w:r>
    </w:p>
    <w:p w14:paraId="31709300" w14:textId="77777777" w:rsidR="00E055DD" w:rsidRPr="00C15FEC" w:rsidRDefault="00E055DD" w:rsidP="00E055DD">
      <w:pPr>
        <w:ind w:left="2832" w:firstLine="708"/>
        <w:jc w:val="both"/>
        <w:rPr>
          <w:sz w:val="20"/>
          <w:szCs w:val="20"/>
          <w:vertAlign w:val="superscript"/>
        </w:rPr>
      </w:pPr>
      <w:r w:rsidRPr="00C15FEC">
        <w:rPr>
          <w:sz w:val="20"/>
          <w:szCs w:val="20"/>
          <w:vertAlign w:val="superscript"/>
        </w:rPr>
        <w:t>(Ф.И.О., должность)</w:t>
      </w:r>
    </w:p>
    <w:p w14:paraId="46C42B56" w14:textId="77777777" w:rsidR="00E055DD" w:rsidRPr="00C15FEC" w:rsidRDefault="00E055DD" w:rsidP="00E055DD">
      <w:pPr>
        <w:jc w:val="both"/>
        <w:rPr>
          <w:sz w:val="20"/>
          <w:szCs w:val="20"/>
        </w:rPr>
      </w:pPr>
      <w:r w:rsidRPr="00C15FEC">
        <w:rPr>
          <w:sz w:val="20"/>
          <w:szCs w:val="20"/>
        </w:rPr>
        <w:t>на следующий срок: начало______________ 201____ г. окончание____________201____ г.</w:t>
      </w:r>
    </w:p>
    <w:p w14:paraId="6EBF4EE4" w14:textId="77777777" w:rsidR="00E055DD" w:rsidRPr="00C15FEC" w:rsidRDefault="00E055DD" w:rsidP="00E055DD">
      <w:pPr>
        <w:jc w:val="both"/>
        <w:rPr>
          <w:sz w:val="20"/>
          <w:szCs w:val="20"/>
        </w:rPr>
      </w:pPr>
      <w:r w:rsidRPr="00C15FEC">
        <w:rPr>
          <w:sz w:val="20"/>
          <w:szCs w:val="20"/>
        </w:rPr>
        <w:tab/>
        <w:t>До начала работ необходимо выполнить следующие мероприятия, обеспечивающие безопасность работ:</w:t>
      </w:r>
    </w:p>
    <w:tbl>
      <w:tblPr>
        <w:tblW w:w="5000" w:type="pct"/>
        <w:tblBorders>
          <w:top w:val="nil"/>
          <w:left w:val="nil"/>
          <w:bottom w:val="nil"/>
          <w:right w:val="nil"/>
          <w:insideH w:val="nil"/>
          <w:insideV w:val="nil"/>
        </w:tblBorders>
        <w:tblLook w:val="0600" w:firstRow="0" w:lastRow="0" w:firstColumn="0" w:lastColumn="0" w:noHBand="1" w:noVBand="1"/>
      </w:tblPr>
      <w:tblGrid>
        <w:gridCol w:w="6376"/>
        <w:gridCol w:w="1439"/>
        <w:gridCol w:w="1520"/>
      </w:tblGrid>
      <w:tr w:rsidR="00E055DD" w:rsidRPr="00C15FEC" w14:paraId="5BB3B1AE" w14:textId="77777777" w:rsidTr="00A62568">
        <w:trPr>
          <w:trHeight w:val="640"/>
        </w:trPr>
        <w:tc>
          <w:tcPr>
            <w:tcW w:w="341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C427A10"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b/>
                <w:sz w:val="20"/>
                <w:szCs w:val="20"/>
                <w:highlight w:val="white"/>
                <w:lang w:val="ru"/>
              </w:rPr>
            </w:pPr>
            <w:r w:rsidRPr="00C15FEC">
              <w:rPr>
                <w:b/>
                <w:sz w:val="20"/>
                <w:szCs w:val="20"/>
                <w:highlight w:val="white"/>
                <w:lang w:val="ru"/>
              </w:rPr>
              <w:t>Наименование мероприятия</w:t>
            </w:r>
          </w:p>
        </w:tc>
        <w:tc>
          <w:tcPr>
            <w:tcW w:w="771" w:type="pct"/>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D518DC1"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b/>
                <w:sz w:val="20"/>
                <w:szCs w:val="20"/>
                <w:highlight w:val="white"/>
                <w:lang w:val="ru"/>
              </w:rPr>
            </w:pPr>
            <w:r w:rsidRPr="00C15FEC">
              <w:rPr>
                <w:b/>
                <w:sz w:val="20"/>
                <w:szCs w:val="20"/>
                <w:highlight w:val="white"/>
                <w:lang w:val="ru"/>
              </w:rPr>
              <w:t>Срок выполнения</w:t>
            </w:r>
          </w:p>
        </w:tc>
        <w:tc>
          <w:tcPr>
            <w:tcW w:w="814" w:type="pct"/>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1CB80C11"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b/>
                <w:sz w:val="20"/>
                <w:szCs w:val="20"/>
                <w:highlight w:val="white"/>
                <w:lang w:val="ru"/>
              </w:rPr>
            </w:pPr>
            <w:r w:rsidRPr="00C15FEC">
              <w:rPr>
                <w:b/>
                <w:sz w:val="20"/>
                <w:szCs w:val="20"/>
                <w:highlight w:val="white"/>
                <w:lang w:val="ru"/>
              </w:rPr>
              <w:t>Исполнитель</w:t>
            </w:r>
          </w:p>
        </w:tc>
      </w:tr>
      <w:tr w:rsidR="00E055DD" w:rsidRPr="00C15FEC" w14:paraId="4B5EBF66" w14:textId="77777777" w:rsidTr="00A62568">
        <w:trPr>
          <w:trHeight w:val="2280"/>
        </w:trPr>
        <w:tc>
          <w:tcPr>
            <w:tcW w:w="3415"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7B44152"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b/>
                <w:sz w:val="20"/>
                <w:szCs w:val="20"/>
                <w:highlight w:val="white"/>
                <w:lang w:val="ru"/>
              </w:rPr>
            </w:pPr>
            <w:r w:rsidRPr="00C15FEC">
              <w:rPr>
                <w:b/>
                <w:sz w:val="20"/>
                <w:szCs w:val="20"/>
                <w:highlight w:val="white"/>
                <w:lang w:val="ru"/>
              </w:rPr>
              <w:t>Представить приказы:</w:t>
            </w:r>
          </w:p>
          <w:p w14:paraId="793AA9D9"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rPr>
              <w:t xml:space="preserve">- </w:t>
            </w:r>
            <w:r w:rsidRPr="00C15FEC">
              <w:rPr>
                <w:sz w:val="20"/>
                <w:szCs w:val="20"/>
                <w:highlight w:val="white"/>
                <w:lang w:val="ru"/>
              </w:rPr>
              <w:t>о назначении ответственных лиц за обеспечение безопасных условий труда и производственной санитарии</w:t>
            </w:r>
            <w:r w:rsidRPr="00C15FEC">
              <w:rPr>
                <w:sz w:val="20"/>
                <w:szCs w:val="20"/>
                <w:highlight w:val="white"/>
              </w:rPr>
              <w:t>;</w:t>
            </w:r>
            <w:r w:rsidRPr="00C15FEC">
              <w:rPr>
                <w:sz w:val="20"/>
                <w:szCs w:val="20"/>
                <w:highlight w:val="white"/>
                <w:lang w:val="ru"/>
              </w:rPr>
              <w:t xml:space="preserve"> </w:t>
            </w:r>
          </w:p>
          <w:p w14:paraId="5A92D979"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rPr>
              <w:t xml:space="preserve">- </w:t>
            </w:r>
            <w:r w:rsidRPr="00C15FEC">
              <w:rPr>
                <w:sz w:val="20"/>
                <w:szCs w:val="20"/>
                <w:highlight w:val="white"/>
                <w:lang w:val="ru"/>
              </w:rPr>
              <w:t>за электрохозяйство</w:t>
            </w:r>
            <w:r w:rsidRPr="00C15FEC">
              <w:rPr>
                <w:sz w:val="20"/>
                <w:szCs w:val="20"/>
                <w:highlight w:val="white"/>
              </w:rPr>
              <w:t>;</w:t>
            </w:r>
            <w:r w:rsidRPr="00C15FEC">
              <w:rPr>
                <w:sz w:val="20"/>
                <w:szCs w:val="20"/>
                <w:highlight w:val="white"/>
                <w:lang w:val="ru"/>
              </w:rPr>
              <w:t xml:space="preserve"> </w:t>
            </w:r>
          </w:p>
          <w:p w14:paraId="4EADE9AC"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rPr>
            </w:pPr>
            <w:r w:rsidRPr="00C15FEC">
              <w:rPr>
                <w:sz w:val="20"/>
                <w:szCs w:val="20"/>
                <w:highlight w:val="white"/>
              </w:rPr>
              <w:t xml:space="preserve">- </w:t>
            </w:r>
            <w:r w:rsidRPr="00C15FEC">
              <w:rPr>
                <w:sz w:val="20"/>
                <w:szCs w:val="20"/>
                <w:highlight w:val="white"/>
                <w:lang w:val="ru"/>
              </w:rPr>
              <w:t>за пожарную безопасность</w:t>
            </w:r>
            <w:r w:rsidRPr="00C15FEC">
              <w:rPr>
                <w:sz w:val="20"/>
                <w:szCs w:val="20"/>
                <w:highlight w:val="white"/>
              </w:rPr>
              <w:t>;</w:t>
            </w:r>
          </w:p>
          <w:p w14:paraId="00EA48D9"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rPr>
            </w:pPr>
            <w:r w:rsidRPr="00C15FEC">
              <w:rPr>
                <w:sz w:val="20"/>
                <w:szCs w:val="20"/>
                <w:highlight w:val="white"/>
              </w:rPr>
              <w:t>-</w:t>
            </w:r>
            <w:r w:rsidRPr="00C15FEC">
              <w:rPr>
                <w:sz w:val="20"/>
                <w:szCs w:val="20"/>
                <w:highlight w:val="white"/>
                <w:lang w:val="ru"/>
              </w:rPr>
              <w:t xml:space="preserve"> за безопасную эксплуатацию баллонов с горючими газами</w:t>
            </w:r>
            <w:r w:rsidRPr="00C15FEC">
              <w:rPr>
                <w:sz w:val="20"/>
                <w:szCs w:val="20"/>
                <w:highlight w:val="white"/>
              </w:rPr>
              <w:t>;</w:t>
            </w:r>
          </w:p>
          <w:p w14:paraId="36F96CBF"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rPr>
            </w:pPr>
            <w:r w:rsidRPr="00C15FEC">
              <w:rPr>
                <w:sz w:val="20"/>
                <w:szCs w:val="20"/>
                <w:highlight w:val="white"/>
              </w:rPr>
              <w:t>-</w:t>
            </w:r>
            <w:r w:rsidRPr="00C15FEC">
              <w:rPr>
                <w:sz w:val="20"/>
                <w:szCs w:val="20"/>
                <w:highlight w:val="white"/>
                <w:lang w:val="ru"/>
              </w:rPr>
              <w:t xml:space="preserve"> за безопасное производство работ с применением грузоподъемных механизмов</w:t>
            </w:r>
            <w:r w:rsidRPr="00C15FEC">
              <w:rPr>
                <w:sz w:val="20"/>
                <w:szCs w:val="20"/>
                <w:highlight w:val="white"/>
              </w:rPr>
              <w:t>;</w:t>
            </w:r>
          </w:p>
          <w:p w14:paraId="19CDB2E8"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rPr>
              <w:t>-</w:t>
            </w:r>
            <w:r w:rsidRPr="00C15FEC">
              <w:rPr>
                <w:sz w:val="20"/>
                <w:szCs w:val="20"/>
                <w:highlight w:val="white"/>
                <w:lang w:val="ru"/>
              </w:rPr>
              <w:t xml:space="preserve"> за выдачу нарядов-допусков;</w:t>
            </w:r>
          </w:p>
          <w:p w14:paraId="03553338"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rPr>
              <w:t>-</w:t>
            </w:r>
            <w:r w:rsidRPr="00C15FEC">
              <w:rPr>
                <w:sz w:val="20"/>
                <w:szCs w:val="20"/>
                <w:highlight w:val="white"/>
                <w:lang w:val="ru"/>
              </w:rPr>
              <w:t xml:space="preserve"> за безопасно</w:t>
            </w:r>
            <w:r w:rsidRPr="00C15FEC">
              <w:rPr>
                <w:sz w:val="20"/>
                <w:szCs w:val="20"/>
                <w:highlight w:val="white"/>
              </w:rPr>
              <w:t>е</w:t>
            </w:r>
            <w:r w:rsidRPr="00C15FEC">
              <w:rPr>
                <w:sz w:val="20"/>
                <w:szCs w:val="20"/>
                <w:highlight w:val="white"/>
                <w:lang w:val="ru"/>
              </w:rPr>
              <w:t xml:space="preserve"> производств</w:t>
            </w:r>
            <w:r w:rsidRPr="00C15FEC">
              <w:rPr>
                <w:sz w:val="20"/>
                <w:szCs w:val="20"/>
                <w:highlight w:val="white"/>
              </w:rPr>
              <w:t>о</w:t>
            </w:r>
            <w:r w:rsidRPr="00C15FEC">
              <w:rPr>
                <w:sz w:val="20"/>
                <w:szCs w:val="20"/>
                <w:highlight w:val="white"/>
                <w:lang w:val="ru"/>
              </w:rPr>
              <w:t xml:space="preserve"> работ на высоте, применение лесов, средств </w:t>
            </w:r>
            <w:proofErr w:type="spellStart"/>
            <w:r w:rsidRPr="00C15FEC">
              <w:rPr>
                <w:sz w:val="20"/>
                <w:szCs w:val="20"/>
                <w:highlight w:val="white"/>
                <w:lang w:val="ru"/>
              </w:rPr>
              <w:t>подмащивания</w:t>
            </w:r>
            <w:proofErr w:type="spellEnd"/>
            <w:r w:rsidRPr="00C15FEC">
              <w:rPr>
                <w:sz w:val="20"/>
                <w:szCs w:val="20"/>
                <w:highlight w:val="white"/>
                <w:lang w:val="ru"/>
              </w:rPr>
              <w:t xml:space="preserve"> и т.д.</w:t>
            </w:r>
          </w:p>
        </w:tc>
        <w:tc>
          <w:tcPr>
            <w:tcW w:w="771" w:type="pct"/>
            <w:tcBorders>
              <w:top w:val="nil"/>
              <w:left w:val="nil"/>
              <w:bottom w:val="single" w:sz="8" w:space="0" w:color="000000"/>
              <w:right w:val="single" w:sz="8" w:space="0" w:color="000000"/>
            </w:tcBorders>
            <w:tcMar>
              <w:top w:w="100" w:type="dxa"/>
              <w:left w:w="100" w:type="dxa"/>
              <w:bottom w:w="100" w:type="dxa"/>
              <w:right w:w="100" w:type="dxa"/>
            </w:tcMar>
          </w:tcPr>
          <w:p w14:paraId="769AA303"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p>
          <w:p w14:paraId="256CA8B9"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spacing w:before="280"/>
              <w:jc w:val="center"/>
              <w:rPr>
                <w:sz w:val="20"/>
                <w:szCs w:val="20"/>
                <w:highlight w:val="white"/>
                <w:lang w:val="ru"/>
              </w:rPr>
            </w:pPr>
          </w:p>
          <w:p w14:paraId="54918AB6"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spacing w:before="280"/>
              <w:jc w:val="center"/>
              <w:rPr>
                <w:sz w:val="20"/>
                <w:szCs w:val="20"/>
                <w:highlight w:val="white"/>
                <w:lang w:val="ru"/>
              </w:rPr>
            </w:pPr>
            <w:r w:rsidRPr="00C15FEC">
              <w:rPr>
                <w:sz w:val="20"/>
                <w:szCs w:val="20"/>
                <w:highlight w:val="white"/>
                <w:lang w:val="ru"/>
              </w:rPr>
              <w:t>До начала работ</w:t>
            </w:r>
          </w:p>
          <w:p w14:paraId="6E834939"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spacing w:before="280"/>
              <w:jc w:val="center"/>
              <w:rPr>
                <w:sz w:val="20"/>
                <w:szCs w:val="20"/>
                <w:highlight w:val="white"/>
                <w:lang w:val="ru"/>
              </w:rPr>
            </w:pPr>
          </w:p>
        </w:tc>
        <w:tc>
          <w:tcPr>
            <w:tcW w:w="814" w:type="pct"/>
            <w:tcBorders>
              <w:top w:val="nil"/>
              <w:left w:val="nil"/>
              <w:bottom w:val="single" w:sz="8" w:space="0" w:color="000000"/>
              <w:right w:val="single" w:sz="8" w:space="0" w:color="000000"/>
            </w:tcBorders>
            <w:tcMar>
              <w:top w:w="100" w:type="dxa"/>
              <w:left w:w="100" w:type="dxa"/>
              <w:bottom w:w="100" w:type="dxa"/>
              <w:right w:w="100" w:type="dxa"/>
            </w:tcMar>
          </w:tcPr>
          <w:p w14:paraId="3D9CF922"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p>
          <w:p w14:paraId="4A0E56B5"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spacing w:before="280"/>
              <w:jc w:val="center"/>
              <w:rPr>
                <w:sz w:val="20"/>
                <w:szCs w:val="20"/>
                <w:highlight w:val="white"/>
                <w:lang w:val="ru"/>
              </w:rPr>
            </w:pPr>
          </w:p>
          <w:p w14:paraId="232130ED"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spacing w:before="280"/>
              <w:jc w:val="center"/>
              <w:rPr>
                <w:sz w:val="20"/>
                <w:szCs w:val="20"/>
                <w:highlight w:val="white"/>
                <w:lang w:val="ru"/>
              </w:rPr>
            </w:pPr>
            <w:r w:rsidRPr="00C15FEC">
              <w:rPr>
                <w:sz w:val="20"/>
                <w:szCs w:val="20"/>
                <w:highlight w:val="white"/>
                <w:lang w:val="ru"/>
              </w:rPr>
              <w:t>Подрядчик</w:t>
            </w:r>
          </w:p>
        </w:tc>
      </w:tr>
      <w:tr w:rsidR="00E055DD" w:rsidRPr="00C15FEC" w14:paraId="7190477C" w14:textId="77777777" w:rsidTr="00A62568">
        <w:trPr>
          <w:trHeight w:val="448"/>
        </w:trPr>
        <w:tc>
          <w:tcPr>
            <w:tcW w:w="341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E19AF4"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b/>
                <w:sz w:val="20"/>
                <w:szCs w:val="20"/>
                <w:highlight w:val="white"/>
                <w:lang w:val="ru"/>
              </w:rPr>
            </w:pPr>
            <w:r w:rsidRPr="00C15FEC">
              <w:rPr>
                <w:b/>
                <w:sz w:val="20"/>
                <w:szCs w:val="20"/>
                <w:highlight w:val="white"/>
                <w:lang w:val="ru"/>
              </w:rPr>
              <w:t>Представить копии удостоверений (выписки из протоколов):</w:t>
            </w:r>
          </w:p>
          <w:p w14:paraId="46022F86"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ind w:left="720" w:hanging="720"/>
              <w:jc w:val="both"/>
              <w:rPr>
                <w:sz w:val="20"/>
                <w:szCs w:val="20"/>
                <w:highlight w:val="white"/>
                <w:lang w:val="ru"/>
              </w:rPr>
            </w:pPr>
            <w:r w:rsidRPr="00C15FEC">
              <w:rPr>
                <w:sz w:val="20"/>
                <w:szCs w:val="20"/>
                <w:highlight w:val="white"/>
              </w:rPr>
              <w:t xml:space="preserve">- </w:t>
            </w:r>
            <w:r w:rsidRPr="00C15FEC">
              <w:rPr>
                <w:sz w:val="20"/>
                <w:szCs w:val="20"/>
                <w:highlight w:val="white"/>
                <w:lang w:val="ru"/>
              </w:rPr>
              <w:t>по охране труда (ИТР);</w:t>
            </w:r>
          </w:p>
          <w:p w14:paraId="5CE5F9F3"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ind w:left="720" w:hanging="720"/>
              <w:jc w:val="both"/>
              <w:rPr>
                <w:sz w:val="20"/>
                <w:szCs w:val="20"/>
                <w:highlight w:val="white"/>
                <w:lang w:val="ru"/>
              </w:rPr>
            </w:pPr>
            <w:r w:rsidRPr="00C15FEC">
              <w:rPr>
                <w:sz w:val="20"/>
                <w:szCs w:val="20"/>
                <w:highlight w:val="white"/>
              </w:rPr>
              <w:t xml:space="preserve">- </w:t>
            </w:r>
            <w:r w:rsidRPr="00C15FEC">
              <w:rPr>
                <w:sz w:val="20"/>
                <w:szCs w:val="20"/>
                <w:highlight w:val="white"/>
                <w:lang w:val="ru"/>
              </w:rPr>
              <w:t>пожарно-техническому минимуму (ИТР)</w:t>
            </w:r>
          </w:p>
          <w:p w14:paraId="7DB2CA0C"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ind w:left="720" w:hanging="720"/>
              <w:jc w:val="both"/>
              <w:rPr>
                <w:sz w:val="20"/>
                <w:szCs w:val="20"/>
                <w:highlight w:val="white"/>
                <w:lang w:val="ru"/>
              </w:rPr>
            </w:pPr>
            <w:r w:rsidRPr="00C15FEC">
              <w:rPr>
                <w:sz w:val="20"/>
                <w:szCs w:val="20"/>
                <w:highlight w:val="white"/>
              </w:rPr>
              <w:t xml:space="preserve">- </w:t>
            </w:r>
            <w:r w:rsidRPr="00C15FEC">
              <w:rPr>
                <w:sz w:val="20"/>
                <w:szCs w:val="20"/>
                <w:highlight w:val="white"/>
                <w:lang w:val="ru"/>
              </w:rPr>
              <w:t>стропальщиков;</w:t>
            </w:r>
          </w:p>
          <w:p w14:paraId="4EFE2858"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rPr>
              <w:t xml:space="preserve">- </w:t>
            </w:r>
            <w:r w:rsidRPr="00C15FEC">
              <w:rPr>
                <w:sz w:val="20"/>
                <w:szCs w:val="20"/>
                <w:highlight w:val="white"/>
                <w:lang w:val="ru"/>
              </w:rPr>
              <w:t>на ответственных ИТР за безопасное производство работ грузоподъемными сооружениями (кранами, подъемниками);</w:t>
            </w:r>
          </w:p>
          <w:p w14:paraId="075E86B9"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rPr>
              <w:t xml:space="preserve">- </w:t>
            </w:r>
            <w:r w:rsidRPr="00C15FEC">
              <w:rPr>
                <w:sz w:val="20"/>
                <w:szCs w:val="20"/>
                <w:highlight w:val="white"/>
                <w:lang w:val="ru"/>
              </w:rPr>
              <w:t>ответственного за электробезопасность;</w:t>
            </w:r>
          </w:p>
          <w:p w14:paraId="50631703"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rPr>
              <w:t xml:space="preserve">- </w:t>
            </w:r>
            <w:r w:rsidRPr="00C15FEC">
              <w:rPr>
                <w:sz w:val="20"/>
                <w:szCs w:val="20"/>
                <w:highlight w:val="white"/>
                <w:lang w:val="ru"/>
              </w:rPr>
              <w:t>ответственного за производство и качество работ,</w:t>
            </w:r>
          </w:p>
          <w:p w14:paraId="0476A396"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rPr>
              <w:t xml:space="preserve">- </w:t>
            </w:r>
            <w:r w:rsidRPr="00C15FEC">
              <w:rPr>
                <w:sz w:val="20"/>
                <w:szCs w:val="20"/>
                <w:highlight w:val="white"/>
                <w:lang w:val="ru"/>
              </w:rPr>
              <w:t>правильность и исполнения технологических процессов.</w:t>
            </w:r>
          </w:p>
        </w:tc>
        <w:tc>
          <w:tcPr>
            <w:tcW w:w="771" w:type="pct"/>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66E6EA2"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До начала работ</w:t>
            </w:r>
          </w:p>
        </w:tc>
        <w:tc>
          <w:tcPr>
            <w:tcW w:w="814" w:type="pct"/>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5971F15"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Подрядчик</w:t>
            </w:r>
          </w:p>
        </w:tc>
      </w:tr>
      <w:tr w:rsidR="00E055DD" w:rsidRPr="00C15FEC" w14:paraId="5737A247" w14:textId="77777777" w:rsidTr="00A62568">
        <w:trPr>
          <w:trHeight w:val="978"/>
        </w:trPr>
        <w:tc>
          <w:tcPr>
            <w:tcW w:w="3415"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135E9A"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b/>
                <w:sz w:val="20"/>
                <w:szCs w:val="20"/>
                <w:highlight w:val="white"/>
                <w:lang w:val="ru"/>
              </w:rPr>
              <w:t xml:space="preserve">Предоставить копии квалификационных удостоверений на рабочих </w:t>
            </w:r>
            <w:r w:rsidRPr="00C15FEC">
              <w:rPr>
                <w:sz w:val="20"/>
                <w:szCs w:val="20"/>
                <w:highlight w:val="white"/>
                <w:lang w:val="ru"/>
              </w:rPr>
              <w:t>в соответствии с занимаемой профессией (должностью), а также удостоверения (протоколы проверок знаний) у рабочего персонала по охране труда, пожарно-техническому минимуму, наличия соответствующей группы по электробезопасности и т.п.</w:t>
            </w:r>
          </w:p>
        </w:tc>
        <w:tc>
          <w:tcPr>
            <w:tcW w:w="771" w:type="pct"/>
            <w:tcBorders>
              <w:top w:val="nil"/>
              <w:left w:val="nil"/>
              <w:bottom w:val="single" w:sz="8" w:space="0" w:color="000000"/>
              <w:right w:val="single" w:sz="8" w:space="0" w:color="000000"/>
            </w:tcBorders>
            <w:tcMar>
              <w:top w:w="100" w:type="dxa"/>
              <w:left w:w="100" w:type="dxa"/>
              <w:bottom w:w="100" w:type="dxa"/>
              <w:right w:w="100" w:type="dxa"/>
            </w:tcMar>
          </w:tcPr>
          <w:p w14:paraId="4D210BD7"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До начала работ</w:t>
            </w:r>
          </w:p>
        </w:tc>
        <w:tc>
          <w:tcPr>
            <w:tcW w:w="814" w:type="pct"/>
            <w:tcBorders>
              <w:top w:val="nil"/>
              <w:left w:val="nil"/>
              <w:bottom w:val="single" w:sz="8" w:space="0" w:color="000000"/>
              <w:right w:val="single" w:sz="8" w:space="0" w:color="000000"/>
            </w:tcBorders>
            <w:tcMar>
              <w:top w:w="100" w:type="dxa"/>
              <w:left w:w="100" w:type="dxa"/>
              <w:bottom w:w="100" w:type="dxa"/>
              <w:right w:w="100" w:type="dxa"/>
            </w:tcMar>
          </w:tcPr>
          <w:p w14:paraId="07D02567"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Подрядчик</w:t>
            </w:r>
          </w:p>
        </w:tc>
      </w:tr>
      <w:tr w:rsidR="00E055DD" w:rsidRPr="00C15FEC" w14:paraId="79F3A743" w14:textId="77777777" w:rsidTr="00A62568">
        <w:trPr>
          <w:trHeight w:val="248"/>
        </w:trPr>
        <w:tc>
          <w:tcPr>
            <w:tcW w:w="3415"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C597109"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b/>
                <w:sz w:val="20"/>
                <w:szCs w:val="20"/>
                <w:highlight w:val="white"/>
                <w:lang w:val="ru"/>
              </w:rPr>
            </w:pPr>
            <w:r w:rsidRPr="00C15FEC">
              <w:rPr>
                <w:b/>
                <w:sz w:val="20"/>
                <w:szCs w:val="20"/>
                <w:highlight w:val="white"/>
                <w:lang w:val="ru"/>
              </w:rPr>
              <w:t>Предоставить копии журналов:</w:t>
            </w:r>
          </w:p>
          <w:p w14:paraId="5E5227AE"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ind w:left="720" w:hanging="720"/>
              <w:jc w:val="both"/>
              <w:rPr>
                <w:sz w:val="20"/>
                <w:szCs w:val="20"/>
                <w:highlight w:val="white"/>
                <w:lang w:val="ru"/>
              </w:rPr>
            </w:pPr>
            <w:r w:rsidRPr="00C15FEC">
              <w:rPr>
                <w:sz w:val="20"/>
                <w:szCs w:val="20"/>
                <w:highlight w:val="white"/>
                <w:lang w:val="ru"/>
              </w:rPr>
              <w:t>Регистрации инструктажа по охране труда на рабочем месте;</w:t>
            </w:r>
          </w:p>
          <w:p w14:paraId="10C92E02"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ind w:hanging="15"/>
              <w:jc w:val="both"/>
              <w:rPr>
                <w:sz w:val="20"/>
                <w:szCs w:val="20"/>
                <w:highlight w:val="white"/>
                <w:lang w:val="ru"/>
              </w:rPr>
            </w:pPr>
            <w:r w:rsidRPr="00C15FEC">
              <w:rPr>
                <w:sz w:val="20"/>
                <w:szCs w:val="20"/>
                <w:highlight w:val="white"/>
                <w:lang w:val="ru"/>
              </w:rPr>
              <w:t>Регистрации инструктажа по пожарной безопасности на рабочем месте.</w:t>
            </w:r>
          </w:p>
        </w:tc>
        <w:tc>
          <w:tcPr>
            <w:tcW w:w="771" w:type="pct"/>
            <w:tcBorders>
              <w:top w:val="nil"/>
              <w:left w:val="nil"/>
              <w:bottom w:val="single" w:sz="8" w:space="0" w:color="000000"/>
              <w:right w:val="single" w:sz="8" w:space="0" w:color="000000"/>
            </w:tcBorders>
            <w:tcMar>
              <w:top w:w="100" w:type="dxa"/>
              <w:left w:w="100" w:type="dxa"/>
              <w:bottom w:w="100" w:type="dxa"/>
              <w:right w:w="100" w:type="dxa"/>
            </w:tcMar>
          </w:tcPr>
          <w:p w14:paraId="10F6B681"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До начала работ</w:t>
            </w:r>
          </w:p>
        </w:tc>
        <w:tc>
          <w:tcPr>
            <w:tcW w:w="814" w:type="pct"/>
            <w:tcBorders>
              <w:top w:val="nil"/>
              <w:left w:val="nil"/>
              <w:bottom w:val="single" w:sz="8" w:space="0" w:color="000000"/>
              <w:right w:val="single" w:sz="8" w:space="0" w:color="000000"/>
            </w:tcBorders>
            <w:tcMar>
              <w:top w:w="100" w:type="dxa"/>
              <w:left w:w="100" w:type="dxa"/>
              <w:bottom w:w="100" w:type="dxa"/>
              <w:right w:w="100" w:type="dxa"/>
            </w:tcMar>
          </w:tcPr>
          <w:p w14:paraId="63C43A0B"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Подрядчик</w:t>
            </w:r>
          </w:p>
        </w:tc>
      </w:tr>
      <w:tr w:rsidR="00E055DD" w:rsidRPr="00C15FEC" w14:paraId="4D4C13F1" w14:textId="77777777" w:rsidTr="00A62568">
        <w:trPr>
          <w:trHeight w:val="20"/>
        </w:trPr>
        <w:tc>
          <w:tcPr>
            <w:tcW w:w="341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64AB6E"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lastRenderedPageBreak/>
              <w:t>Согласовывать ежедневно (по необходимости) с Заказчиком график производства совмещенных работ</w:t>
            </w:r>
          </w:p>
        </w:tc>
        <w:tc>
          <w:tcPr>
            <w:tcW w:w="771" w:type="pct"/>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81158A1"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До начала работ</w:t>
            </w:r>
          </w:p>
        </w:tc>
        <w:tc>
          <w:tcPr>
            <w:tcW w:w="814" w:type="pct"/>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C81DEC5"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Подрядчик и Заказчик</w:t>
            </w:r>
          </w:p>
        </w:tc>
      </w:tr>
      <w:tr w:rsidR="00E055DD" w:rsidRPr="00C15FEC" w14:paraId="3984E1A8" w14:textId="77777777" w:rsidTr="00A62568">
        <w:trPr>
          <w:trHeight w:val="20"/>
        </w:trPr>
        <w:tc>
          <w:tcPr>
            <w:tcW w:w="3415"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AA5DF6F"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Определить места складирования материалов, и оформить документально нахождение помещения под склад или рабочее помещение на корпусе (акт приема передачи помещения с указанием о выполнении всех необходимых противопожарных мероприятий).</w:t>
            </w:r>
          </w:p>
        </w:tc>
        <w:tc>
          <w:tcPr>
            <w:tcW w:w="771" w:type="pct"/>
            <w:tcBorders>
              <w:top w:val="nil"/>
              <w:left w:val="nil"/>
              <w:bottom w:val="single" w:sz="8" w:space="0" w:color="000000"/>
              <w:right w:val="single" w:sz="8" w:space="0" w:color="000000"/>
            </w:tcBorders>
            <w:tcMar>
              <w:top w:w="100" w:type="dxa"/>
              <w:left w:w="100" w:type="dxa"/>
              <w:bottom w:w="100" w:type="dxa"/>
              <w:right w:w="100" w:type="dxa"/>
            </w:tcMar>
          </w:tcPr>
          <w:p w14:paraId="4879B230"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До начала работ</w:t>
            </w:r>
          </w:p>
        </w:tc>
        <w:tc>
          <w:tcPr>
            <w:tcW w:w="814" w:type="pct"/>
            <w:tcBorders>
              <w:top w:val="nil"/>
              <w:left w:val="nil"/>
              <w:bottom w:val="single" w:sz="8" w:space="0" w:color="000000"/>
              <w:right w:val="single" w:sz="8" w:space="0" w:color="000000"/>
            </w:tcBorders>
            <w:tcMar>
              <w:top w:w="100" w:type="dxa"/>
              <w:left w:w="100" w:type="dxa"/>
              <w:bottom w:w="100" w:type="dxa"/>
              <w:right w:w="100" w:type="dxa"/>
            </w:tcMar>
          </w:tcPr>
          <w:p w14:paraId="7FB5C7DB"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Подрядчик,</w:t>
            </w:r>
          </w:p>
          <w:p w14:paraId="7BC11664"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spacing w:before="280"/>
              <w:jc w:val="center"/>
              <w:rPr>
                <w:sz w:val="20"/>
                <w:szCs w:val="20"/>
                <w:highlight w:val="white"/>
                <w:lang w:val="ru"/>
              </w:rPr>
            </w:pPr>
            <w:r w:rsidRPr="00C15FEC">
              <w:rPr>
                <w:sz w:val="20"/>
                <w:szCs w:val="20"/>
                <w:highlight w:val="white"/>
                <w:lang w:val="ru"/>
              </w:rPr>
              <w:t>Заказчик</w:t>
            </w:r>
          </w:p>
        </w:tc>
      </w:tr>
      <w:tr w:rsidR="00E055DD" w:rsidRPr="00C15FEC" w14:paraId="37E5D758" w14:textId="77777777" w:rsidTr="00A62568">
        <w:trPr>
          <w:trHeight w:val="20"/>
        </w:trPr>
        <w:tc>
          <w:tcPr>
            <w:tcW w:w="3415"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9D1B017"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Определить и согласовать с генподрядной организацией места и способы подключения электрооборудования</w:t>
            </w:r>
          </w:p>
        </w:tc>
        <w:tc>
          <w:tcPr>
            <w:tcW w:w="771" w:type="pct"/>
            <w:tcBorders>
              <w:top w:val="nil"/>
              <w:left w:val="nil"/>
              <w:bottom w:val="single" w:sz="8" w:space="0" w:color="000000"/>
              <w:right w:val="single" w:sz="8" w:space="0" w:color="000000"/>
            </w:tcBorders>
            <w:tcMar>
              <w:top w:w="100" w:type="dxa"/>
              <w:left w:w="100" w:type="dxa"/>
              <w:bottom w:w="100" w:type="dxa"/>
              <w:right w:w="100" w:type="dxa"/>
            </w:tcMar>
          </w:tcPr>
          <w:p w14:paraId="3C5D35D3"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До начала работ</w:t>
            </w:r>
          </w:p>
        </w:tc>
        <w:tc>
          <w:tcPr>
            <w:tcW w:w="814" w:type="pct"/>
            <w:tcBorders>
              <w:top w:val="nil"/>
              <w:left w:val="nil"/>
              <w:bottom w:val="single" w:sz="8" w:space="0" w:color="000000"/>
              <w:right w:val="single" w:sz="8" w:space="0" w:color="000000"/>
            </w:tcBorders>
            <w:tcMar>
              <w:top w:w="100" w:type="dxa"/>
              <w:left w:w="100" w:type="dxa"/>
              <w:bottom w:w="100" w:type="dxa"/>
              <w:right w:w="100" w:type="dxa"/>
            </w:tcMar>
          </w:tcPr>
          <w:p w14:paraId="5EE6C6D4"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Подрядчик,</w:t>
            </w:r>
          </w:p>
          <w:p w14:paraId="5666916D"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Заказчик</w:t>
            </w:r>
          </w:p>
        </w:tc>
      </w:tr>
      <w:tr w:rsidR="00E055DD" w:rsidRPr="00C15FEC" w14:paraId="74981A72" w14:textId="77777777" w:rsidTr="00A62568">
        <w:trPr>
          <w:trHeight w:val="20"/>
        </w:trPr>
        <w:tc>
          <w:tcPr>
            <w:tcW w:w="3415"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7830F28"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Провести меры противопожарных мероприятий на складе (переданном помещении). Заделать все отверстия, оснастить склад, или рабочее помещение первичными средствами пожаротушения, запретить курение на территории склада и рабочего места.</w:t>
            </w:r>
          </w:p>
          <w:p w14:paraId="49E9303F"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Категорически запрещается хранить на территории склада или в помещениях строящихся корпусов баллоны с горючими газами и легко воспламеняемые горючие материалы и жидкости.</w:t>
            </w:r>
          </w:p>
        </w:tc>
        <w:tc>
          <w:tcPr>
            <w:tcW w:w="771" w:type="pct"/>
            <w:tcBorders>
              <w:top w:val="nil"/>
              <w:left w:val="nil"/>
              <w:bottom w:val="single" w:sz="8" w:space="0" w:color="000000"/>
              <w:right w:val="single" w:sz="8" w:space="0" w:color="000000"/>
            </w:tcBorders>
            <w:tcMar>
              <w:top w:w="100" w:type="dxa"/>
              <w:left w:w="100" w:type="dxa"/>
              <w:bottom w:w="100" w:type="dxa"/>
              <w:right w:w="100" w:type="dxa"/>
            </w:tcMar>
          </w:tcPr>
          <w:p w14:paraId="11ECBC01"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p>
          <w:p w14:paraId="41F5210B"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spacing w:before="280"/>
              <w:jc w:val="center"/>
              <w:rPr>
                <w:sz w:val="20"/>
                <w:szCs w:val="20"/>
                <w:highlight w:val="white"/>
                <w:lang w:val="ru"/>
              </w:rPr>
            </w:pPr>
            <w:r w:rsidRPr="00C15FEC">
              <w:rPr>
                <w:sz w:val="20"/>
                <w:szCs w:val="20"/>
                <w:highlight w:val="white"/>
                <w:lang w:val="ru"/>
              </w:rPr>
              <w:t>До начала работ</w:t>
            </w:r>
          </w:p>
          <w:p w14:paraId="7401830D"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Во время производства работ</w:t>
            </w:r>
          </w:p>
        </w:tc>
        <w:tc>
          <w:tcPr>
            <w:tcW w:w="814" w:type="pct"/>
            <w:tcBorders>
              <w:top w:val="nil"/>
              <w:left w:val="nil"/>
              <w:bottom w:val="single" w:sz="8" w:space="0" w:color="000000"/>
              <w:right w:val="single" w:sz="8" w:space="0" w:color="000000"/>
            </w:tcBorders>
            <w:tcMar>
              <w:top w:w="100" w:type="dxa"/>
              <w:left w:w="100" w:type="dxa"/>
              <w:bottom w:w="100" w:type="dxa"/>
              <w:right w:w="100" w:type="dxa"/>
            </w:tcMar>
          </w:tcPr>
          <w:p w14:paraId="790D84AD"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p>
          <w:p w14:paraId="16A7E3E6"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spacing w:before="280"/>
              <w:jc w:val="center"/>
              <w:rPr>
                <w:sz w:val="20"/>
                <w:szCs w:val="20"/>
                <w:highlight w:val="white"/>
                <w:lang w:val="ru"/>
              </w:rPr>
            </w:pPr>
            <w:r w:rsidRPr="00C15FEC">
              <w:rPr>
                <w:sz w:val="20"/>
                <w:szCs w:val="20"/>
                <w:highlight w:val="white"/>
                <w:lang w:val="ru"/>
              </w:rPr>
              <w:t>Подрядчик</w:t>
            </w:r>
          </w:p>
          <w:p w14:paraId="41DEBC8E"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spacing w:before="280"/>
              <w:jc w:val="center"/>
              <w:rPr>
                <w:sz w:val="20"/>
                <w:szCs w:val="20"/>
                <w:highlight w:val="white"/>
                <w:lang w:val="ru"/>
              </w:rPr>
            </w:pPr>
          </w:p>
          <w:p w14:paraId="18F470CD"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spacing w:before="280"/>
              <w:jc w:val="center"/>
              <w:rPr>
                <w:sz w:val="20"/>
                <w:szCs w:val="20"/>
                <w:highlight w:val="white"/>
                <w:lang w:val="ru"/>
              </w:rPr>
            </w:pPr>
          </w:p>
        </w:tc>
      </w:tr>
      <w:tr w:rsidR="00E055DD" w:rsidRPr="00C15FEC" w14:paraId="1B9DE57D" w14:textId="77777777" w:rsidTr="00A62568">
        <w:trPr>
          <w:trHeight w:val="20"/>
        </w:trPr>
        <w:tc>
          <w:tcPr>
            <w:tcW w:w="3415"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A3B8D8A"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Ознакомить с опасными зонами на строительном объекте ответственных лиц от подрядной организации, с безопасными путями перемещения по строительной площадке</w:t>
            </w:r>
          </w:p>
        </w:tc>
        <w:tc>
          <w:tcPr>
            <w:tcW w:w="771" w:type="pct"/>
            <w:tcBorders>
              <w:top w:val="nil"/>
              <w:left w:val="nil"/>
              <w:bottom w:val="single" w:sz="8" w:space="0" w:color="000000"/>
              <w:right w:val="single" w:sz="8" w:space="0" w:color="000000"/>
            </w:tcBorders>
            <w:tcMar>
              <w:top w:w="100" w:type="dxa"/>
              <w:left w:w="100" w:type="dxa"/>
              <w:bottom w:w="100" w:type="dxa"/>
              <w:right w:w="100" w:type="dxa"/>
            </w:tcMar>
          </w:tcPr>
          <w:p w14:paraId="29B1A001"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До начала работ</w:t>
            </w:r>
          </w:p>
        </w:tc>
        <w:tc>
          <w:tcPr>
            <w:tcW w:w="814" w:type="pct"/>
            <w:tcBorders>
              <w:top w:val="nil"/>
              <w:left w:val="nil"/>
              <w:bottom w:val="single" w:sz="8" w:space="0" w:color="000000"/>
              <w:right w:val="single" w:sz="8" w:space="0" w:color="000000"/>
            </w:tcBorders>
            <w:tcMar>
              <w:top w:w="100" w:type="dxa"/>
              <w:left w:w="100" w:type="dxa"/>
              <w:bottom w:w="100" w:type="dxa"/>
              <w:right w:w="100" w:type="dxa"/>
            </w:tcMar>
          </w:tcPr>
          <w:p w14:paraId="1E541B09"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Заказчик</w:t>
            </w:r>
          </w:p>
        </w:tc>
      </w:tr>
      <w:tr w:rsidR="00E055DD" w:rsidRPr="00C15FEC" w14:paraId="4CABEC9A" w14:textId="77777777" w:rsidTr="00A62568">
        <w:trPr>
          <w:trHeight w:val="20"/>
        </w:trPr>
        <w:tc>
          <w:tcPr>
            <w:tcW w:w="3415"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379AF40"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Обеспечить рабочих, работающих на строительном объекте, спецодеждой, спецобувью и необходимыми средствами индивидуальной защиты (каски, страховочные привязи и др.)</w:t>
            </w:r>
          </w:p>
        </w:tc>
        <w:tc>
          <w:tcPr>
            <w:tcW w:w="771" w:type="pct"/>
            <w:tcBorders>
              <w:top w:val="nil"/>
              <w:left w:val="nil"/>
              <w:bottom w:val="single" w:sz="8" w:space="0" w:color="000000"/>
              <w:right w:val="single" w:sz="8" w:space="0" w:color="000000"/>
            </w:tcBorders>
            <w:tcMar>
              <w:top w:w="100" w:type="dxa"/>
              <w:left w:w="100" w:type="dxa"/>
              <w:bottom w:w="100" w:type="dxa"/>
              <w:right w:w="100" w:type="dxa"/>
            </w:tcMar>
          </w:tcPr>
          <w:p w14:paraId="3E44DEA0"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До начала работ</w:t>
            </w:r>
          </w:p>
        </w:tc>
        <w:tc>
          <w:tcPr>
            <w:tcW w:w="814" w:type="pct"/>
            <w:tcBorders>
              <w:top w:val="nil"/>
              <w:left w:val="nil"/>
              <w:bottom w:val="single" w:sz="8" w:space="0" w:color="000000"/>
              <w:right w:val="single" w:sz="8" w:space="0" w:color="000000"/>
            </w:tcBorders>
            <w:tcMar>
              <w:top w:w="100" w:type="dxa"/>
              <w:left w:w="100" w:type="dxa"/>
              <w:bottom w:w="100" w:type="dxa"/>
              <w:right w:w="100" w:type="dxa"/>
            </w:tcMar>
          </w:tcPr>
          <w:p w14:paraId="731D78B0"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Подрядчик</w:t>
            </w:r>
          </w:p>
        </w:tc>
      </w:tr>
      <w:tr w:rsidR="00E055DD" w:rsidRPr="00C15FEC" w14:paraId="669B218A" w14:textId="77777777" w:rsidTr="00A62568">
        <w:trPr>
          <w:trHeight w:val="20"/>
        </w:trPr>
        <w:tc>
          <w:tcPr>
            <w:tcW w:w="3415"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AA0A2BD"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До начала работ представить утвержденный ППР (</w:t>
            </w:r>
            <w:proofErr w:type="spellStart"/>
            <w:r w:rsidRPr="00C15FEC">
              <w:rPr>
                <w:sz w:val="20"/>
                <w:szCs w:val="20"/>
                <w:highlight w:val="white"/>
                <w:lang w:val="ru"/>
              </w:rPr>
              <w:t>техкарту</w:t>
            </w:r>
            <w:proofErr w:type="spellEnd"/>
            <w:r w:rsidRPr="00C15FEC">
              <w:rPr>
                <w:sz w:val="20"/>
                <w:szCs w:val="20"/>
                <w:highlight w:val="white"/>
                <w:lang w:val="ru"/>
              </w:rPr>
              <w:t>) на производство работ, содержащий мероприятия по безопасному производству работ</w:t>
            </w:r>
          </w:p>
        </w:tc>
        <w:tc>
          <w:tcPr>
            <w:tcW w:w="771" w:type="pct"/>
            <w:tcBorders>
              <w:top w:val="nil"/>
              <w:left w:val="nil"/>
              <w:bottom w:val="single" w:sz="8" w:space="0" w:color="000000"/>
              <w:right w:val="single" w:sz="8" w:space="0" w:color="000000"/>
            </w:tcBorders>
            <w:tcMar>
              <w:top w:w="100" w:type="dxa"/>
              <w:left w:w="100" w:type="dxa"/>
              <w:bottom w:w="100" w:type="dxa"/>
              <w:right w:w="100" w:type="dxa"/>
            </w:tcMar>
          </w:tcPr>
          <w:p w14:paraId="7F9021D8"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До начала работ</w:t>
            </w:r>
          </w:p>
        </w:tc>
        <w:tc>
          <w:tcPr>
            <w:tcW w:w="814" w:type="pct"/>
            <w:tcBorders>
              <w:top w:val="nil"/>
              <w:left w:val="nil"/>
              <w:bottom w:val="single" w:sz="8" w:space="0" w:color="000000"/>
              <w:right w:val="single" w:sz="8" w:space="0" w:color="000000"/>
            </w:tcBorders>
            <w:tcMar>
              <w:top w:w="100" w:type="dxa"/>
              <w:left w:w="100" w:type="dxa"/>
              <w:bottom w:w="100" w:type="dxa"/>
              <w:right w:w="100" w:type="dxa"/>
            </w:tcMar>
          </w:tcPr>
          <w:p w14:paraId="576F5EF8"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Подрядчик</w:t>
            </w:r>
          </w:p>
        </w:tc>
      </w:tr>
      <w:tr w:rsidR="00E055DD" w:rsidRPr="00C15FEC" w14:paraId="09E27A7F" w14:textId="77777777" w:rsidTr="00A62568">
        <w:trPr>
          <w:trHeight w:val="20"/>
        </w:trPr>
        <w:tc>
          <w:tcPr>
            <w:tcW w:w="3415"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86295FA"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Ознакомить (под подпись) ИТР и рабочих подрядной организации с ППР, технологическими картами трудовых процессов</w:t>
            </w:r>
          </w:p>
        </w:tc>
        <w:tc>
          <w:tcPr>
            <w:tcW w:w="771" w:type="pct"/>
            <w:tcBorders>
              <w:top w:val="nil"/>
              <w:left w:val="nil"/>
              <w:bottom w:val="single" w:sz="8" w:space="0" w:color="000000"/>
              <w:right w:val="single" w:sz="8" w:space="0" w:color="000000"/>
            </w:tcBorders>
            <w:tcMar>
              <w:top w:w="100" w:type="dxa"/>
              <w:left w:w="100" w:type="dxa"/>
              <w:bottom w:w="100" w:type="dxa"/>
              <w:right w:w="100" w:type="dxa"/>
            </w:tcMar>
          </w:tcPr>
          <w:p w14:paraId="292098C6"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До начала работ</w:t>
            </w:r>
          </w:p>
        </w:tc>
        <w:tc>
          <w:tcPr>
            <w:tcW w:w="814" w:type="pct"/>
            <w:tcBorders>
              <w:top w:val="nil"/>
              <w:left w:val="nil"/>
              <w:bottom w:val="single" w:sz="8" w:space="0" w:color="000000"/>
              <w:right w:val="single" w:sz="8" w:space="0" w:color="000000"/>
            </w:tcBorders>
            <w:tcMar>
              <w:top w:w="100" w:type="dxa"/>
              <w:left w:w="100" w:type="dxa"/>
              <w:bottom w:w="100" w:type="dxa"/>
              <w:right w:w="100" w:type="dxa"/>
            </w:tcMar>
          </w:tcPr>
          <w:p w14:paraId="6291AE8E"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Подрядчик</w:t>
            </w:r>
          </w:p>
        </w:tc>
      </w:tr>
      <w:tr w:rsidR="00E055DD" w:rsidRPr="00C15FEC" w14:paraId="30234121" w14:textId="77777777" w:rsidTr="00A62568">
        <w:trPr>
          <w:trHeight w:val="20"/>
        </w:trPr>
        <w:tc>
          <w:tcPr>
            <w:tcW w:w="3415"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08205BF"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Установить и своевременно восстанавливать защитные ограждения на границах перепадов по высоте или границах опасных зон.</w:t>
            </w:r>
          </w:p>
        </w:tc>
        <w:tc>
          <w:tcPr>
            <w:tcW w:w="771" w:type="pct"/>
            <w:tcBorders>
              <w:top w:val="nil"/>
              <w:left w:val="nil"/>
              <w:bottom w:val="single" w:sz="8" w:space="0" w:color="000000"/>
              <w:right w:val="single" w:sz="8" w:space="0" w:color="000000"/>
            </w:tcBorders>
            <w:tcMar>
              <w:top w:w="100" w:type="dxa"/>
              <w:left w:w="100" w:type="dxa"/>
              <w:bottom w:w="100" w:type="dxa"/>
              <w:right w:w="100" w:type="dxa"/>
            </w:tcMar>
          </w:tcPr>
          <w:p w14:paraId="27233F4A"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До начала работ</w:t>
            </w:r>
          </w:p>
        </w:tc>
        <w:tc>
          <w:tcPr>
            <w:tcW w:w="814" w:type="pct"/>
            <w:tcBorders>
              <w:top w:val="nil"/>
              <w:left w:val="nil"/>
              <w:bottom w:val="single" w:sz="8" w:space="0" w:color="000000"/>
              <w:right w:val="single" w:sz="8" w:space="0" w:color="000000"/>
            </w:tcBorders>
            <w:tcMar>
              <w:top w:w="100" w:type="dxa"/>
              <w:left w:w="100" w:type="dxa"/>
              <w:bottom w:w="100" w:type="dxa"/>
              <w:right w:w="100" w:type="dxa"/>
            </w:tcMar>
          </w:tcPr>
          <w:p w14:paraId="0E3FB7A1"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Подрядчик</w:t>
            </w:r>
          </w:p>
          <w:p w14:paraId="3D744260"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spacing w:before="280"/>
              <w:jc w:val="center"/>
              <w:rPr>
                <w:sz w:val="20"/>
                <w:szCs w:val="20"/>
                <w:highlight w:val="white"/>
                <w:lang w:val="ru"/>
              </w:rPr>
            </w:pPr>
          </w:p>
        </w:tc>
      </w:tr>
      <w:tr w:rsidR="00E055DD" w:rsidRPr="00C15FEC" w14:paraId="410C546B" w14:textId="77777777" w:rsidTr="00A62568">
        <w:trPr>
          <w:trHeight w:val="996"/>
        </w:trPr>
        <w:tc>
          <w:tcPr>
            <w:tcW w:w="3415"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3866A2D"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Во время производства огневых работ иметь на рабочих местах исправные и готовые к применению первичные средства пожаротушения (огнетушители, песок, вода и т.п.) в достаточном количестве.</w:t>
            </w:r>
          </w:p>
        </w:tc>
        <w:tc>
          <w:tcPr>
            <w:tcW w:w="771" w:type="pct"/>
            <w:tcBorders>
              <w:top w:val="nil"/>
              <w:left w:val="nil"/>
              <w:bottom w:val="single" w:sz="8" w:space="0" w:color="000000"/>
              <w:right w:val="single" w:sz="8" w:space="0" w:color="000000"/>
            </w:tcBorders>
            <w:tcMar>
              <w:top w:w="100" w:type="dxa"/>
              <w:left w:w="100" w:type="dxa"/>
              <w:bottom w:w="100" w:type="dxa"/>
              <w:right w:w="100" w:type="dxa"/>
            </w:tcMar>
          </w:tcPr>
          <w:p w14:paraId="66A41C5C"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Во время производства работ</w:t>
            </w:r>
          </w:p>
        </w:tc>
        <w:tc>
          <w:tcPr>
            <w:tcW w:w="814" w:type="pct"/>
            <w:tcBorders>
              <w:top w:val="nil"/>
              <w:left w:val="nil"/>
              <w:bottom w:val="single" w:sz="8" w:space="0" w:color="000000"/>
              <w:right w:val="single" w:sz="8" w:space="0" w:color="000000"/>
            </w:tcBorders>
            <w:tcMar>
              <w:top w:w="100" w:type="dxa"/>
              <w:left w:w="100" w:type="dxa"/>
              <w:bottom w:w="100" w:type="dxa"/>
              <w:right w:w="100" w:type="dxa"/>
            </w:tcMar>
          </w:tcPr>
          <w:p w14:paraId="40E0D15C"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p>
          <w:p w14:paraId="0BCC8B65"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spacing w:before="280"/>
              <w:jc w:val="center"/>
              <w:rPr>
                <w:sz w:val="20"/>
                <w:szCs w:val="20"/>
                <w:highlight w:val="white"/>
                <w:lang w:val="ru"/>
              </w:rPr>
            </w:pPr>
            <w:r w:rsidRPr="00C15FEC">
              <w:rPr>
                <w:sz w:val="20"/>
                <w:szCs w:val="20"/>
                <w:highlight w:val="white"/>
                <w:lang w:val="ru"/>
              </w:rPr>
              <w:t>Подрядчик</w:t>
            </w:r>
          </w:p>
        </w:tc>
      </w:tr>
      <w:tr w:rsidR="00E055DD" w:rsidRPr="00C15FEC" w14:paraId="3241BA1D" w14:textId="77777777" w:rsidTr="00A62568">
        <w:trPr>
          <w:trHeight w:val="20"/>
        </w:trPr>
        <w:tc>
          <w:tcPr>
            <w:tcW w:w="3415"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10F6597"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Определить конструкцию и места установки средств защиты от падения человека при работе вблизи (менее 2м) перепадов по высоте более 1,8м. Ознакомить рабочих с местами крепления карабином страховочной привязи.</w:t>
            </w:r>
          </w:p>
        </w:tc>
        <w:tc>
          <w:tcPr>
            <w:tcW w:w="771" w:type="pct"/>
            <w:tcBorders>
              <w:top w:val="nil"/>
              <w:left w:val="nil"/>
              <w:bottom w:val="single" w:sz="8" w:space="0" w:color="000000"/>
              <w:right w:val="single" w:sz="8" w:space="0" w:color="000000"/>
            </w:tcBorders>
            <w:tcMar>
              <w:top w:w="100" w:type="dxa"/>
              <w:left w:w="100" w:type="dxa"/>
              <w:bottom w:w="100" w:type="dxa"/>
              <w:right w:w="100" w:type="dxa"/>
            </w:tcMar>
          </w:tcPr>
          <w:p w14:paraId="16B907BB"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До начала работ</w:t>
            </w:r>
          </w:p>
        </w:tc>
        <w:tc>
          <w:tcPr>
            <w:tcW w:w="814" w:type="pct"/>
            <w:tcBorders>
              <w:top w:val="nil"/>
              <w:left w:val="nil"/>
              <w:bottom w:val="single" w:sz="8" w:space="0" w:color="000000"/>
              <w:right w:val="single" w:sz="8" w:space="0" w:color="000000"/>
            </w:tcBorders>
            <w:tcMar>
              <w:top w:w="100" w:type="dxa"/>
              <w:left w:w="100" w:type="dxa"/>
              <w:bottom w:w="100" w:type="dxa"/>
              <w:right w:w="100" w:type="dxa"/>
            </w:tcMar>
          </w:tcPr>
          <w:p w14:paraId="536A5B69"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Подрядчик</w:t>
            </w:r>
          </w:p>
        </w:tc>
      </w:tr>
      <w:tr w:rsidR="00E055DD" w:rsidRPr="00C15FEC" w14:paraId="793875EA" w14:textId="77777777" w:rsidTr="00A62568">
        <w:trPr>
          <w:trHeight w:val="20"/>
        </w:trPr>
        <w:tc>
          <w:tcPr>
            <w:tcW w:w="3415"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E8DC4C0"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Определить, своевременно обозначать и огораживать опасные зоны, образующиеся при производстве работ.</w:t>
            </w:r>
          </w:p>
        </w:tc>
        <w:tc>
          <w:tcPr>
            <w:tcW w:w="771" w:type="pct"/>
            <w:tcBorders>
              <w:top w:val="nil"/>
              <w:left w:val="nil"/>
              <w:bottom w:val="single" w:sz="8" w:space="0" w:color="000000"/>
              <w:right w:val="single" w:sz="8" w:space="0" w:color="000000"/>
            </w:tcBorders>
            <w:tcMar>
              <w:top w:w="100" w:type="dxa"/>
              <w:left w:w="100" w:type="dxa"/>
              <w:bottom w:w="100" w:type="dxa"/>
              <w:right w:w="100" w:type="dxa"/>
            </w:tcMar>
          </w:tcPr>
          <w:p w14:paraId="3FC1C7E7"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До начала</w:t>
            </w:r>
          </w:p>
          <w:p w14:paraId="081EADB5"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работ</w:t>
            </w:r>
          </w:p>
        </w:tc>
        <w:tc>
          <w:tcPr>
            <w:tcW w:w="814" w:type="pct"/>
            <w:tcBorders>
              <w:top w:val="nil"/>
              <w:left w:val="nil"/>
              <w:bottom w:val="single" w:sz="8" w:space="0" w:color="000000"/>
              <w:right w:val="single" w:sz="8" w:space="0" w:color="000000"/>
            </w:tcBorders>
            <w:tcMar>
              <w:top w:w="100" w:type="dxa"/>
              <w:left w:w="100" w:type="dxa"/>
              <w:bottom w:w="100" w:type="dxa"/>
              <w:right w:w="100" w:type="dxa"/>
            </w:tcMar>
          </w:tcPr>
          <w:p w14:paraId="1BFAA27E"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Подрядчик</w:t>
            </w:r>
          </w:p>
        </w:tc>
      </w:tr>
      <w:tr w:rsidR="00E055DD" w:rsidRPr="00C15FEC" w14:paraId="105B2BAF" w14:textId="77777777" w:rsidTr="00A62568">
        <w:trPr>
          <w:trHeight w:val="20"/>
        </w:trPr>
        <w:tc>
          <w:tcPr>
            <w:tcW w:w="3415"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610906A"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Предоставить Генподрядчику и своевременно актуализировать полный список сотрудников Подрядчика, находящихся на объекте</w:t>
            </w:r>
          </w:p>
        </w:tc>
        <w:tc>
          <w:tcPr>
            <w:tcW w:w="771" w:type="pct"/>
            <w:tcBorders>
              <w:top w:val="nil"/>
              <w:left w:val="nil"/>
              <w:bottom w:val="single" w:sz="8" w:space="0" w:color="000000"/>
              <w:right w:val="single" w:sz="8" w:space="0" w:color="000000"/>
            </w:tcBorders>
            <w:tcMar>
              <w:top w:w="100" w:type="dxa"/>
              <w:left w:w="100" w:type="dxa"/>
              <w:bottom w:w="100" w:type="dxa"/>
              <w:right w:w="100" w:type="dxa"/>
            </w:tcMar>
          </w:tcPr>
          <w:p w14:paraId="4480F678"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До начала работ</w:t>
            </w:r>
          </w:p>
        </w:tc>
        <w:tc>
          <w:tcPr>
            <w:tcW w:w="814" w:type="pct"/>
            <w:tcBorders>
              <w:top w:val="nil"/>
              <w:left w:val="nil"/>
              <w:bottom w:val="single" w:sz="8" w:space="0" w:color="000000"/>
              <w:right w:val="single" w:sz="8" w:space="0" w:color="000000"/>
            </w:tcBorders>
            <w:tcMar>
              <w:top w:w="100" w:type="dxa"/>
              <w:left w:w="100" w:type="dxa"/>
              <w:bottom w:w="100" w:type="dxa"/>
              <w:right w:w="100" w:type="dxa"/>
            </w:tcMar>
          </w:tcPr>
          <w:p w14:paraId="227C29C5" w14:textId="77777777" w:rsidR="00E055DD" w:rsidRPr="00C15FEC" w:rsidRDefault="00E055DD"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lang w:val="ru"/>
              </w:rPr>
            </w:pPr>
            <w:r w:rsidRPr="00C15FEC">
              <w:rPr>
                <w:sz w:val="20"/>
                <w:szCs w:val="20"/>
                <w:highlight w:val="white"/>
                <w:lang w:val="ru"/>
              </w:rPr>
              <w:t>Подрядчик</w:t>
            </w:r>
          </w:p>
        </w:tc>
      </w:tr>
    </w:tbl>
    <w:p w14:paraId="14A78622"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Перечень дополнительных мероприятий ____________________________________________</w:t>
      </w:r>
    </w:p>
    <w:p w14:paraId="79D18A9C"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left="360" w:firstLine="206"/>
        <w:jc w:val="both"/>
        <w:rPr>
          <w:sz w:val="20"/>
          <w:szCs w:val="20"/>
          <w:highlight w:val="white"/>
          <w:lang w:val="ru"/>
        </w:rPr>
      </w:pPr>
    </w:p>
    <w:p w14:paraId="76BF6EB7"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Представитель Подрядчика ________________________________________________</w:t>
      </w:r>
    </w:p>
    <w:p w14:paraId="29075FFD"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left="7100" w:firstLine="100"/>
        <w:jc w:val="both"/>
        <w:rPr>
          <w:sz w:val="20"/>
          <w:szCs w:val="20"/>
          <w:highlight w:val="white"/>
          <w:vertAlign w:val="superscript"/>
          <w:lang w:val="ru"/>
        </w:rPr>
      </w:pPr>
      <w:r w:rsidRPr="00C15FEC">
        <w:rPr>
          <w:sz w:val="20"/>
          <w:szCs w:val="20"/>
          <w:highlight w:val="white"/>
          <w:vertAlign w:val="superscript"/>
          <w:lang w:val="ru"/>
        </w:rPr>
        <w:t>(подпись)</w:t>
      </w:r>
    </w:p>
    <w:p w14:paraId="1AFA29FB"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Представитель Заказчика _____________________________________________</w:t>
      </w:r>
    </w:p>
    <w:p w14:paraId="0A293716" w14:textId="77777777" w:rsidR="00E055DD" w:rsidRPr="00C15FEC"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vertAlign w:val="superscript"/>
          <w:lang w:val="ru"/>
        </w:rPr>
      </w:pPr>
      <w:r w:rsidRPr="00C15FEC">
        <w:rPr>
          <w:sz w:val="20"/>
          <w:szCs w:val="20"/>
          <w:highlight w:val="white"/>
          <w:vertAlign w:val="superscript"/>
          <w:lang w:val="ru"/>
        </w:rPr>
        <w:tab/>
      </w:r>
      <w:r w:rsidRPr="00C15FEC">
        <w:rPr>
          <w:sz w:val="20"/>
          <w:szCs w:val="20"/>
          <w:highlight w:val="white"/>
          <w:vertAlign w:val="superscript"/>
          <w:lang w:val="ru"/>
        </w:rPr>
        <w:tab/>
      </w:r>
      <w:r w:rsidRPr="00C15FEC">
        <w:rPr>
          <w:sz w:val="20"/>
          <w:szCs w:val="20"/>
          <w:highlight w:val="white"/>
          <w:vertAlign w:val="superscript"/>
          <w:lang w:val="ru"/>
        </w:rPr>
        <w:tab/>
      </w:r>
      <w:r w:rsidRPr="00C15FEC">
        <w:rPr>
          <w:sz w:val="20"/>
          <w:szCs w:val="20"/>
          <w:highlight w:val="white"/>
          <w:vertAlign w:val="superscript"/>
          <w:lang w:val="ru"/>
        </w:rPr>
        <w:tab/>
      </w:r>
      <w:r w:rsidRPr="00C15FEC">
        <w:rPr>
          <w:sz w:val="20"/>
          <w:szCs w:val="20"/>
          <w:highlight w:val="white"/>
          <w:vertAlign w:val="superscript"/>
          <w:lang w:val="ru"/>
        </w:rPr>
        <w:tab/>
      </w:r>
      <w:r w:rsidRPr="00C15FEC">
        <w:rPr>
          <w:sz w:val="20"/>
          <w:szCs w:val="20"/>
          <w:highlight w:val="white"/>
          <w:vertAlign w:val="superscript"/>
          <w:lang w:val="ru"/>
        </w:rPr>
        <w:tab/>
      </w:r>
      <w:r w:rsidRPr="00C15FEC">
        <w:rPr>
          <w:sz w:val="20"/>
          <w:szCs w:val="20"/>
          <w:highlight w:val="white"/>
          <w:vertAlign w:val="superscript"/>
          <w:lang w:val="ru"/>
        </w:rPr>
        <w:tab/>
      </w:r>
      <w:r w:rsidRPr="00C15FEC">
        <w:rPr>
          <w:sz w:val="20"/>
          <w:szCs w:val="20"/>
          <w:highlight w:val="white"/>
          <w:vertAlign w:val="superscript"/>
          <w:lang w:val="ru"/>
        </w:rPr>
        <w:tab/>
      </w:r>
      <w:r w:rsidRPr="00C15FEC">
        <w:rPr>
          <w:sz w:val="20"/>
          <w:szCs w:val="20"/>
          <w:highlight w:val="white"/>
          <w:vertAlign w:val="superscript"/>
          <w:lang w:val="ru"/>
        </w:rPr>
        <w:tab/>
      </w:r>
      <w:r w:rsidRPr="00C15FEC">
        <w:rPr>
          <w:sz w:val="20"/>
          <w:szCs w:val="20"/>
          <w:highlight w:val="white"/>
          <w:vertAlign w:val="superscript"/>
          <w:lang w:val="ru"/>
        </w:rPr>
        <w:tab/>
        <w:t>(подпись)</w:t>
      </w:r>
    </w:p>
    <w:p w14:paraId="6A33039B" w14:textId="77777777" w:rsidR="00E055DD"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b/>
          <w:i/>
          <w:sz w:val="20"/>
          <w:szCs w:val="20"/>
          <w:highlight w:val="white"/>
          <w:lang w:val="ru"/>
        </w:rPr>
        <w:t>Примечание:</w:t>
      </w:r>
      <w:r w:rsidRPr="00C15FEC">
        <w:rPr>
          <w:sz w:val="20"/>
          <w:szCs w:val="20"/>
          <w:highlight w:val="white"/>
          <w:lang w:val="ru"/>
        </w:rPr>
        <w:t xml:space="preserve"> при необходимости ведения работ после истечения срока действия настоящего акта – допуска необходимо составить Акт – допуск на новый срок.</w:t>
      </w:r>
    </w:p>
    <w:p w14:paraId="421E4F7D" w14:textId="77777777" w:rsidR="00E055DD" w:rsidRPr="00C47166" w:rsidRDefault="00E055DD" w:rsidP="00E055DD">
      <w:pPr>
        <w:pBdr>
          <w:top w:val="none" w:sz="0" w:space="0" w:color="000000"/>
          <w:left w:val="none" w:sz="0" w:space="0" w:color="000000"/>
          <w:bottom w:val="none" w:sz="0" w:space="0" w:color="000000"/>
          <w:right w:val="none" w:sz="0" w:space="0" w:color="000000"/>
          <w:between w:val="none" w:sz="0" w:space="0" w:color="000000"/>
        </w:pBdr>
        <w:ind w:firstLine="566"/>
        <w:jc w:val="center"/>
        <w:rPr>
          <w:b/>
          <w:sz w:val="20"/>
          <w:szCs w:val="20"/>
          <w:highlight w:val="white"/>
          <w:u w:val="single"/>
          <w:lang w:val="ru"/>
        </w:rPr>
      </w:pPr>
      <w:r w:rsidRPr="00C47166">
        <w:rPr>
          <w:b/>
          <w:sz w:val="20"/>
          <w:szCs w:val="20"/>
          <w:highlight w:val="white"/>
          <w:u w:val="single"/>
          <w:lang w:val="ru"/>
        </w:rPr>
        <w:t>Форма согласована:</w:t>
      </w:r>
    </w:p>
    <w:tbl>
      <w:tblPr>
        <w:tblStyle w:val="af5"/>
        <w:tblW w:w="4995" w:type="pct"/>
        <w:tblLook w:val="04A0" w:firstRow="1" w:lastRow="0" w:firstColumn="1" w:lastColumn="0" w:noHBand="0" w:noVBand="1"/>
      </w:tblPr>
      <w:tblGrid>
        <w:gridCol w:w="4668"/>
        <w:gridCol w:w="4668"/>
      </w:tblGrid>
      <w:tr w:rsidR="00E055DD" w14:paraId="4D555776" w14:textId="77777777" w:rsidTr="00A62568">
        <w:tc>
          <w:tcPr>
            <w:tcW w:w="2500" w:type="pct"/>
          </w:tcPr>
          <w:p w14:paraId="1FDC43C1" w14:textId="77777777" w:rsidR="00E055DD" w:rsidRDefault="00E055DD" w:rsidP="00A62568">
            <w:pPr>
              <w:jc w:val="both"/>
              <w:rPr>
                <w:sz w:val="20"/>
                <w:szCs w:val="20"/>
                <w:highlight w:val="white"/>
                <w:lang w:val="ru"/>
              </w:rPr>
            </w:pPr>
            <w:r>
              <w:rPr>
                <w:sz w:val="20"/>
                <w:szCs w:val="20"/>
                <w:highlight w:val="white"/>
                <w:lang w:val="ru"/>
              </w:rPr>
              <w:lastRenderedPageBreak/>
              <w:t>Заказчик:</w:t>
            </w:r>
          </w:p>
          <w:p w14:paraId="602018AE" w14:textId="77777777" w:rsidR="00E055DD"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Pr>
                <w:sz w:val="20"/>
                <w:szCs w:val="20"/>
                <w:highlight w:val="white"/>
                <w:lang w:val="ru"/>
              </w:rPr>
              <w:t>ООО «ГП-МСК»</w:t>
            </w:r>
          </w:p>
          <w:p w14:paraId="4A5FB5AF" w14:textId="77777777" w:rsidR="00E055DD"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Pr>
                <w:sz w:val="20"/>
                <w:szCs w:val="20"/>
                <w:highlight w:val="white"/>
                <w:lang w:val="ru"/>
              </w:rPr>
              <w:t>Генеральный директор</w:t>
            </w:r>
          </w:p>
          <w:p w14:paraId="54C9D8AF" w14:textId="77777777" w:rsidR="00E055DD"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p>
          <w:p w14:paraId="5E8A90CE" w14:textId="77777777" w:rsidR="00E055DD"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Pr>
                <w:sz w:val="20"/>
                <w:szCs w:val="20"/>
                <w:highlight w:val="white"/>
                <w:lang w:val="ru"/>
              </w:rPr>
              <w:t xml:space="preserve">______________ И.Н </w:t>
            </w:r>
            <w:proofErr w:type="spellStart"/>
            <w:r>
              <w:rPr>
                <w:sz w:val="20"/>
                <w:szCs w:val="20"/>
                <w:highlight w:val="white"/>
                <w:lang w:val="ru"/>
              </w:rPr>
              <w:t>Поландов</w:t>
            </w:r>
            <w:proofErr w:type="spellEnd"/>
          </w:p>
          <w:p w14:paraId="04E229DF" w14:textId="77777777" w:rsidR="00E055DD" w:rsidRDefault="00E055DD" w:rsidP="00A62568">
            <w:pPr>
              <w:jc w:val="both"/>
              <w:rPr>
                <w:sz w:val="20"/>
                <w:szCs w:val="20"/>
                <w:highlight w:val="white"/>
                <w:lang w:val="ru"/>
              </w:rPr>
            </w:pPr>
          </w:p>
          <w:p w14:paraId="736D0D3A" w14:textId="77777777" w:rsidR="00E055DD" w:rsidRDefault="00E055DD" w:rsidP="00A62568">
            <w:pPr>
              <w:jc w:val="both"/>
              <w:rPr>
                <w:sz w:val="20"/>
                <w:szCs w:val="20"/>
                <w:highlight w:val="white"/>
                <w:lang w:val="ru"/>
              </w:rPr>
            </w:pPr>
          </w:p>
        </w:tc>
        <w:tc>
          <w:tcPr>
            <w:tcW w:w="2500" w:type="pct"/>
          </w:tcPr>
          <w:p w14:paraId="39A15345" w14:textId="77777777" w:rsidR="00E055DD" w:rsidRDefault="00E055DD" w:rsidP="00A62568">
            <w:pPr>
              <w:jc w:val="both"/>
              <w:rPr>
                <w:sz w:val="20"/>
                <w:szCs w:val="20"/>
                <w:highlight w:val="white"/>
                <w:lang w:val="ru"/>
              </w:rPr>
            </w:pPr>
            <w:r>
              <w:rPr>
                <w:sz w:val="20"/>
                <w:szCs w:val="20"/>
                <w:highlight w:val="white"/>
                <w:lang w:val="ru"/>
              </w:rPr>
              <w:t>Подрядчик:</w:t>
            </w:r>
          </w:p>
          <w:p w14:paraId="7D0458CD" w14:textId="77777777" w:rsidR="00E055DD" w:rsidRDefault="00E055DD" w:rsidP="00A62568">
            <w:pPr>
              <w:jc w:val="both"/>
              <w:rPr>
                <w:sz w:val="20"/>
                <w:szCs w:val="20"/>
                <w:highlight w:val="white"/>
                <w:lang w:val="ru"/>
              </w:rPr>
            </w:pPr>
            <w:r>
              <w:rPr>
                <w:sz w:val="20"/>
                <w:szCs w:val="20"/>
                <w:highlight w:val="white"/>
                <w:lang w:val="ru"/>
              </w:rPr>
              <w:t>______________</w:t>
            </w:r>
          </w:p>
          <w:p w14:paraId="2ACFAF67" w14:textId="77777777" w:rsidR="00E055DD" w:rsidRDefault="00E055DD" w:rsidP="00A62568">
            <w:pPr>
              <w:jc w:val="both"/>
              <w:rPr>
                <w:sz w:val="20"/>
                <w:szCs w:val="20"/>
                <w:highlight w:val="white"/>
                <w:lang w:val="ru"/>
              </w:rPr>
            </w:pPr>
            <w:r>
              <w:rPr>
                <w:sz w:val="20"/>
                <w:szCs w:val="20"/>
                <w:highlight w:val="white"/>
                <w:lang w:val="ru"/>
              </w:rPr>
              <w:t>Генеральный директор</w:t>
            </w:r>
          </w:p>
          <w:p w14:paraId="7C88D0DD" w14:textId="77777777" w:rsidR="00E055DD" w:rsidRDefault="00E055DD" w:rsidP="00A62568">
            <w:pPr>
              <w:jc w:val="both"/>
              <w:rPr>
                <w:sz w:val="20"/>
                <w:szCs w:val="20"/>
                <w:highlight w:val="white"/>
                <w:lang w:val="ru"/>
              </w:rPr>
            </w:pPr>
          </w:p>
          <w:p w14:paraId="27C1B54F" w14:textId="77777777" w:rsidR="00E055DD" w:rsidRDefault="00E055DD" w:rsidP="00A62568">
            <w:pPr>
              <w:jc w:val="both"/>
              <w:rPr>
                <w:sz w:val="20"/>
                <w:szCs w:val="20"/>
                <w:highlight w:val="white"/>
                <w:lang w:val="ru"/>
              </w:rPr>
            </w:pPr>
            <w:r>
              <w:rPr>
                <w:sz w:val="20"/>
                <w:szCs w:val="20"/>
                <w:highlight w:val="white"/>
                <w:lang w:val="ru"/>
              </w:rPr>
              <w:t>____________ /______________ /</w:t>
            </w:r>
          </w:p>
        </w:tc>
      </w:tr>
    </w:tbl>
    <w:p w14:paraId="5E0939CF" w14:textId="77777777" w:rsidR="00AE3BE8" w:rsidRDefault="00AE3BE8" w:rsidP="00E055DD">
      <w:pPr>
        <w:pBdr>
          <w:top w:val="none" w:sz="0" w:space="0" w:color="000000"/>
          <w:left w:val="none" w:sz="0" w:space="0" w:color="000000"/>
          <w:bottom w:val="none" w:sz="0" w:space="0" w:color="000000"/>
          <w:right w:val="none" w:sz="0" w:space="0" w:color="000000"/>
          <w:between w:val="none" w:sz="0" w:space="0" w:color="000000"/>
        </w:pBdr>
        <w:ind w:firstLine="566"/>
        <w:jc w:val="right"/>
        <w:rPr>
          <w:b/>
          <w:sz w:val="20"/>
          <w:szCs w:val="20"/>
          <w:highlight w:val="white"/>
        </w:rPr>
      </w:pPr>
    </w:p>
    <w:p w14:paraId="387D16C7" w14:textId="77777777" w:rsidR="00A62568" w:rsidRDefault="00A62568">
      <w:pPr>
        <w:spacing w:after="160" w:line="259" w:lineRule="auto"/>
        <w:rPr>
          <w:b/>
          <w:sz w:val="20"/>
          <w:szCs w:val="20"/>
          <w:highlight w:val="white"/>
          <w:lang w:val="ru"/>
        </w:rPr>
      </w:pPr>
      <w:r>
        <w:rPr>
          <w:b/>
          <w:sz w:val="20"/>
          <w:szCs w:val="20"/>
          <w:highlight w:val="white"/>
          <w:lang w:val="ru"/>
        </w:rPr>
        <w:br w:type="page"/>
      </w:r>
    </w:p>
    <w:p w14:paraId="1A5D4B73" w14:textId="6D636273" w:rsidR="00E055DD" w:rsidRPr="005320C1" w:rsidRDefault="00E055DD" w:rsidP="00E055DD">
      <w:pPr>
        <w:jc w:val="right"/>
        <w:rPr>
          <w:sz w:val="20"/>
          <w:szCs w:val="20"/>
          <w:highlight w:val="white"/>
        </w:rPr>
      </w:pPr>
      <w:r w:rsidRPr="005320C1">
        <w:rPr>
          <w:sz w:val="20"/>
          <w:szCs w:val="20"/>
          <w:highlight w:val="white"/>
          <w:lang w:val="ru"/>
        </w:rPr>
        <w:lastRenderedPageBreak/>
        <w:t xml:space="preserve">Приложение № </w:t>
      </w:r>
      <w:r w:rsidR="00A62568" w:rsidRPr="005320C1">
        <w:rPr>
          <w:sz w:val="20"/>
          <w:szCs w:val="20"/>
          <w:highlight w:val="white"/>
          <w:lang w:val="ru"/>
        </w:rPr>
        <w:t>3</w:t>
      </w:r>
    </w:p>
    <w:p w14:paraId="0824458F" w14:textId="2706A57C" w:rsidR="00E055DD" w:rsidRPr="005320C1" w:rsidRDefault="00E055DD" w:rsidP="00E055DD">
      <w:pPr>
        <w:jc w:val="right"/>
        <w:rPr>
          <w:sz w:val="20"/>
          <w:szCs w:val="20"/>
          <w:highlight w:val="white"/>
        </w:rPr>
      </w:pPr>
      <w:r w:rsidRPr="005320C1">
        <w:rPr>
          <w:sz w:val="20"/>
          <w:szCs w:val="20"/>
          <w:highlight w:val="white"/>
        </w:rPr>
        <w:t>к Приложению №</w:t>
      </w:r>
      <w:r w:rsidR="005320C1" w:rsidRPr="005320C1">
        <w:rPr>
          <w:sz w:val="20"/>
          <w:szCs w:val="20"/>
          <w:highlight w:val="white"/>
        </w:rPr>
        <w:t>__</w:t>
      </w:r>
    </w:p>
    <w:p w14:paraId="728D3D10" w14:textId="77777777" w:rsidR="00E055DD" w:rsidRPr="005320C1" w:rsidRDefault="00E055DD" w:rsidP="00E055DD">
      <w:pPr>
        <w:jc w:val="right"/>
        <w:rPr>
          <w:sz w:val="20"/>
          <w:szCs w:val="20"/>
          <w:highlight w:val="white"/>
        </w:rPr>
      </w:pPr>
      <w:r w:rsidRPr="005320C1">
        <w:rPr>
          <w:sz w:val="20"/>
          <w:szCs w:val="20"/>
          <w:highlight w:val="white"/>
        </w:rPr>
        <w:t>к Договору подряда №_____ от ________</w:t>
      </w:r>
    </w:p>
    <w:p w14:paraId="2F6C7EE8" w14:textId="77777777" w:rsidR="00E055DD" w:rsidRPr="0015443F" w:rsidRDefault="00E055DD" w:rsidP="00E055DD">
      <w:pPr>
        <w:shd w:val="clear" w:color="auto" w:fill="FFFFFF"/>
        <w:ind w:firstLine="540"/>
        <w:jc w:val="both"/>
        <w:rPr>
          <w:sz w:val="20"/>
          <w:szCs w:val="20"/>
          <w:highlight w:val="white"/>
          <w:lang w:val="ru"/>
        </w:rPr>
      </w:pPr>
    </w:p>
    <w:p w14:paraId="704D59ED" w14:textId="77777777" w:rsidR="00E055DD" w:rsidRDefault="00E055DD" w:rsidP="00E055DD">
      <w:pPr>
        <w:shd w:val="clear" w:color="auto" w:fill="FFFFFF"/>
        <w:jc w:val="center"/>
        <w:rPr>
          <w:rFonts w:eastAsia="Courier New"/>
          <w:sz w:val="20"/>
          <w:szCs w:val="20"/>
          <w:highlight w:val="white"/>
          <w:lang w:val="ru"/>
        </w:rPr>
      </w:pPr>
      <w:r w:rsidRPr="00C47166">
        <w:rPr>
          <w:rFonts w:eastAsia="Courier New"/>
          <w:sz w:val="20"/>
          <w:szCs w:val="20"/>
          <w:highlight w:val="white"/>
          <w:lang w:val="ru"/>
        </w:rPr>
        <w:t>ФОРМА</w:t>
      </w:r>
    </w:p>
    <w:p w14:paraId="627FDC85" w14:textId="77777777" w:rsidR="00E055DD" w:rsidRPr="00C47166" w:rsidRDefault="00E055DD" w:rsidP="00E055DD">
      <w:pPr>
        <w:shd w:val="clear" w:color="auto" w:fill="FFFFFF"/>
        <w:jc w:val="center"/>
        <w:rPr>
          <w:rFonts w:eastAsia="Courier New"/>
          <w:sz w:val="20"/>
          <w:szCs w:val="20"/>
          <w:highlight w:val="white"/>
          <w:lang w:val="ru"/>
        </w:rPr>
      </w:pPr>
    </w:p>
    <w:p w14:paraId="5E3BCB3B" w14:textId="77777777" w:rsidR="00E055DD" w:rsidRPr="0015443F" w:rsidRDefault="00E055DD" w:rsidP="00E055DD">
      <w:pPr>
        <w:shd w:val="clear" w:color="auto" w:fill="FFFFFF"/>
        <w:jc w:val="center"/>
        <w:rPr>
          <w:b/>
          <w:sz w:val="20"/>
          <w:szCs w:val="20"/>
          <w:highlight w:val="white"/>
          <w:lang w:val="ru"/>
        </w:rPr>
      </w:pPr>
      <w:r w:rsidRPr="0015443F">
        <w:rPr>
          <w:b/>
          <w:sz w:val="20"/>
          <w:szCs w:val="20"/>
          <w:highlight w:val="white"/>
          <w:lang w:val="ru"/>
        </w:rPr>
        <w:t>Акт приема-передачи строительной площадки</w:t>
      </w:r>
    </w:p>
    <w:p w14:paraId="36F08C5F" w14:textId="77777777" w:rsidR="00E055DD" w:rsidRPr="0015443F" w:rsidRDefault="00E055DD" w:rsidP="00E055DD">
      <w:pPr>
        <w:shd w:val="clear" w:color="auto" w:fill="FFFFFF"/>
        <w:jc w:val="both"/>
        <w:rPr>
          <w:b/>
          <w:sz w:val="20"/>
          <w:szCs w:val="20"/>
          <w:highlight w:val="white"/>
          <w:lang w:val="ru"/>
        </w:rPr>
      </w:pPr>
    </w:p>
    <w:p w14:paraId="4545EE9B" w14:textId="77777777" w:rsidR="00E055DD" w:rsidRPr="0015443F" w:rsidRDefault="00E055DD" w:rsidP="00E055DD">
      <w:pPr>
        <w:shd w:val="clear" w:color="auto" w:fill="FFFFFF"/>
        <w:jc w:val="both"/>
        <w:rPr>
          <w:sz w:val="20"/>
          <w:szCs w:val="20"/>
          <w:lang w:val="ru"/>
        </w:rPr>
      </w:pPr>
      <w:r w:rsidRPr="0015443F">
        <w:rPr>
          <w:sz w:val="20"/>
          <w:szCs w:val="20"/>
          <w:lang w:val="ru"/>
        </w:rPr>
        <w:t xml:space="preserve">г. _______________                                  </w:t>
      </w:r>
      <w:r w:rsidRPr="0015443F">
        <w:rPr>
          <w:sz w:val="20"/>
          <w:szCs w:val="20"/>
          <w:lang w:val="ru"/>
        </w:rPr>
        <w:tab/>
      </w:r>
      <w:r w:rsidRPr="0015443F">
        <w:rPr>
          <w:sz w:val="20"/>
          <w:szCs w:val="20"/>
          <w:lang w:val="ru"/>
        </w:rPr>
        <w:tab/>
      </w:r>
      <w:r w:rsidRPr="0015443F">
        <w:rPr>
          <w:sz w:val="20"/>
          <w:szCs w:val="20"/>
          <w:lang w:val="ru"/>
        </w:rPr>
        <w:tab/>
      </w:r>
      <w:r w:rsidRPr="0015443F">
        <w:rPr>
          <w:sz w:val="20"/>
          <w:szCs w:val="20"/>
          <w:lang w:val="ru"/>
        </w:rPr>
        <w:tab/>
      </w:r>
      <w:r w:rsidRPr="0015443F">
        <w:rPr>
          <w:sz w:val="20"/>
          <w:szCs w:val="20"/>
          <w:lang w:val="ru"/>
        </w:rPr>
        <w:tab/>
      </w:r>
      <w:r w:rsidRPr="0015443F">
        <w:rPr>
          <w:sz w:val="20"/>
          <w:szCs w:val="20"/>
          <w:lang w:val="ru"/>
        </w:rPr>
        <w:tab/>
        <w:t xml:space="preserve"> __________ 20</w:t>
      </w:r>
      <w:r w:rsidRPr="0015443F">
        <w:rPr>
          <w:sz w:val="20"/>
          <w:szCs w:val="20"/>
        </w:rPr>
        <w:t>__</w:t>
      </w:r>
      <w:r w:rsidRPr="0015443F">
        <w:rPr>
          <w:sz w:val="20"/>
          <w:szCs w:val="20"/>
          <w:lang w:val="ru"/>
        </w:rPr>
        <w:t xml:space="preserve"> года</w:t>
      </w:r>
    </w:p>
    <w:p w14:paraId="26DF7ED6" w14:textId="77777777" w:rsidR="00E055DD" w:rsidRPr="0015443F" w:rsidRDefault="00E055DD" w:rsidP="00E055DD">
      <w:pPr>
        <w:shd w:val="clear" w:color="auto" w:fill="FFFFFF"/>
        <w:jc w:val="both"/>
        <w:rPr>
          <w:sz w:val="20"/>
          <w:szCs w:val="20"/>
          <w:lang w:val="ru"/>
        </w:rPr>
      </w:pPr>
    </w:p>
    <w:p w14:paraId="67119901" w14:textId="77777777" w:rsidR="00E055DD" w:rsidRPr="0015443F" w:rsidRDefault="00E055DD" w:rsidP="00E055DD">
      <w:pPr>
        <w:shd w:val="clear" w:color="auto" w:fill="FFFFFF"/>
        <w:jc w:val="both"/>
        <w:rPr>
          <w:sz w:val="20"/>
          <w:szCs w:val="20"/>
        </w:rPr>
      </w:pPr>
      <w:r w:rsidRPr="0015443F">
        <w:rPr>
          <w:sz w:val="20"/>
          <w:szCs w:val="20"/>
          <w:lang w:val="ru"/>
        </w:rPr>
        <w:t>Наименование объекта:</w:t>
      </w:r>
      <w:r w:rsidRPr="0015443F">
        <w:rPr>
          <w:sz w:val="20"/>
          <w:szCs w:val="20"/>
        </w:rPr>
        <w:t xml:space="preserve"> _________________________________________________________________</w:t>
      </w:r>
    </w:p>
    <w:p w14:paraId="29279D39" w14:textId="77777777" w:rsidR="00E055DD" w:rsidRPr="0015443F" w:rsidRDefault="00E055DD" w:rsidP="00E055DD">
      <w:pPr>
        <w:shd w:val="clear" w:color="auto" w:fill="FFFFFF"/>
        <w:jc w:val="both"/>
        <w:rPr>
          <w:sz w:val="20"/>
          <w:szCs w:val="20"/>
          <w:lang w:val="ru"/>
        </w:rPr>
      </w:pPr>
    </w:p>
    <w:p w14:paraId="6FC74FB9" w14:textId="77777777" w:rsidR="00E055DD" w:rsidRPr="0015443F" w:rsidRDefault="00E055DD" w:rsidP="00E055DD">
      <w:pPr>
        <w:shd w:val="clear" w:color="auto" w:fill="FFFFFF"/>
        <w:jc w:val="both"/>
        <w:rPr>
          <w:sz w:val="20"/>
          <w:szCs w:val="20"/>
        </w:rPr>
      </w:pPr>
      <w:r w:rsidRPr="0015443F">
        <w:rPr>
          <w:sz w:val="20"/>
          <w:szCs w:val="20"/>
          <w:lang w:val="ru"/>
        </w:rPr>
        <w:t>Адрес объекта:</w:t>
      </w:r>
      <w:r w:rsidRPr="0015443F">
        <w:rPr>
          <w:sz w:val="20"/>
          <w:szCs w:val="20"/>
        </w:rPr>
        <w:t xml:space="preserve"> ________________________________________________________________________</w:t>
      </w:r>
    </w:p>
    <w:p w14:paraId="4C4A5901" w14:textId="77777777" w:rsidR="00E055DD" w:rsidRPr="0015443F" w:rsidRDefault="00E055DD" w:rsidP="00E055DD">
      <w:pPr>
        <w:shd w:val="clear" w:color="auto" w:fill="FFFFFF"/>
        <w:jc w:val="both"/>
        <w:rPr>
          <w:sz w:val="20"/>
          <w:szCs w:val="20"/>
          <w:lang w:val="ru"/>
        </w:rPr>
      </w:pPr>
    </w:p>
    <w:p w14:paraId="5B454B4F" w14:textId="77777777" w:rsidR="00E055DD" w:rsidRPr="0015443F" w:rsidRDefault="00E055DD" w:rsidP="00E055DD">
      <w:pPr>
        <w:shd w:val="clear" w:color="auto" w:fill="FFFFFF"/>
        <w:jc w:val="both"/>
        <w:rPr>
          <w:sz w:val="20"/>
          <w:szCs w:val="20"/>
        </w:rPr>
      </w:pPr>
      <w:r w:rsidRPr="0015443F">
        <w:rPr>
          <w:sz w:val="20"/>
          <w:szCs w:val="20"/>
          <w:lang w:val="ru"/>
        </w:rPr>
        <w:t>Разрешение на строительство:</w:t>
      </w:r>
      <w:r w:rsidRPr="0015443F">
        <w:rPr>
          <w:sz w:val="20"/>
          <w:szCs w:val="20"/>
        </w:rPr>
        <w:t xml:space="preserve"> ____________________________________________________________</w:t>
      </w:r>
    </w:p>
    <w:p w14:paraId="0C670EA3" w14:textId="77777777" w:rsidR="00E055DD" w:rsidRPr="0015443F" w:rsidRDefault="00E055DD" w:rsidP="00E055DD">
      <w:pPr>
        <w:shd w:val="clear" w:color="auto" w:fill="FFFFFF"/>
        <w:jc w:val="both"/>
        <w:rPr>
          <w:sz w:val="20"/>
          <w:szCs w:val="20"/>
          <w:lang w:val="ru"/>
        </w:rPr>
      </w:pPr>
    </w:p>
    <w:p w14:paraId="68A93D22" w14:textId="77777777" w:rsidR="00E055DD" w:rsidRPr="0015443F" w:rsidRDefault="00E055DD" w:rsidP="00E055DD">
      <w:pPr>
        <w:shd w:val="clear" w:color="auto" w:fill="FFFFFF"/>
        <w:jc w:val="both"/>
        <w:rPr>
          <w:sz w:val="20"/>
          <w:szCs w:val="20"/>
          <w:lang w:val="ru"/>
        </w:rPr>
      </w:pPr>
      <w:r w:rsidRPr="0015443F">
        <w:rPr>
          <w:sz w:val="20"/>
          <w:szCs w:val="20"/>
          <w:lang w:val="ru"/>
        </w:rPr>
        <w:t xml:space="preserve">    Мы, нижеподписавшиеся, _____________________________________________</w:t>
      </w:r>
      <w:r w:rsidRPr="0015443F">
        <w:rPr>
          <w:sz w:val="20"/>
          <w:szCs w:val="20"/>
        </w:rPr>
        <w:t>_____________</w:t>
      </w:r>
      <w:r w:rsidRPr="0015443F">
        <w:rPr>
          <w:sz w:val="20"/>
          <w:szCs w:val="20"/>
          <w:lang w:val="ru"/>
        </w:rPr>
        <w:t>__,</w:t>
      </w:r>
    </w:p>
    <w:p w14:paraId="3F9B2ADA" w14:textId="77777777" w:rsidR="00E055DD" w:rsidRPr="0015443F" w:rsidRDefault="00E055DD" w:rsidP="00E055DD">
      <w:pPr>
        <w:shd w:val="clear" w:color="auto" w:fill="FFFFFF"/>
        <w:jc w:val="both"/>
        <w:rPr>
          <w:sz w:val="20"/>
          <w:szCs w:val="20"/>
          <w:lang w:val="ru"/>
        </w:rPr>
      </w:pPr>
      <w:r w:rsidRPr="0015443F">
        <w:rPr>
          <w:sz w:val="20"/>
          <w:szCs w:val="20"/>
          <w:lang w:val="ru"/>
        </w:rPr>
        <w:t>в лице ____________________, действующего на основании</w:t>
      </w:r>
      <w:r w:rsidRPr="0015443F">
        <w:rPr>
          <w:sz w:val="20"/>
          <w:szCs w:val="20"/>
        </w:rPr>
        <w:t>____</w:t>
      </w:r>
      <w:r w:rsidRPr="0015443F">
        <w:rPr>
          <w:sz w:val="20"/>
          <w:szCs w:val="20"/>
          <w:lang w:val="ru"/>
        </w:rPr>
        <w:t>____________________, именуемое в дальнейшем "</w:t>
      </w:r>
      <w:r w:rsidRPr="00716676">
        <w:rPr>
          <w:b/>
          <w:sz w:val="20"/>
          <w:szCs w:val="20"/>
          <w:lang w:val="ru"/>
        </w:rPr>
        <w:t>Заказчик</w:t>
      </w:r>
      <w:r w:rsidRPr="0015443F">
        <w:rPr>
          <w:sz w:val="20"/>
          <w:szCs w:val="20"/>
          <w:lang w:val="ru"/>
        </w:rPr>
        <w:t>", с одной стороны,</w:t>
      </w:r>
    </w:p>
    <w:p w14:paraId="3EC7BD72" w14:textId="77777777" w:rsidR="00E055DD" w:rsidRPr="0015443F" w:rsidRDefault="00E055DD" w:rsidP="00E055DD">
      <w:pPr>
        <w:shd w:val="clear" w:color="auto" w:fill="FFFFFF"/>
        <w:jc w:val="both"/>
        <w:rPr>
          <w:sz w:val="20"/>
          <w:szCs w:val="20"/>
          <w:lang w:val="ru"/>
        </w:rPr>
      </w:pPr>
      <w:r w:rsidRPr="0015443F">
        <w:rPr>
          <w:sz w:val="20"/>
          <w:szCs w:val="20"/>
          <w:lang w:val="ru"/>
        </w:rPr>
        <w:t>_____________________________________________________________</w:t>
      </w:r>
      <w:r w:rsidRPr="0015443F">
        <w:rPr>
          <w:sz w:val="20"/>
          <w:szCs w:val="20"/>
        </w:rPr>
        <w:t>____________</w:t>
      </w:r>
      <w:r w:rsidRPr="0015443F">
        <w:rPr>
          <w:sz w:val="20"/>
          <w:szCs w:val="20"/>
          <w:lang w:val="ru"/>
        </w:rPr>
        <w:t>______, в лице</w:t>
      </w:r>
    </w:p>
    <w:p w14:paraId="0FBB8680" w14:textId="77777777" w:rsidR="00E055DD" w:rsidRPr="0015443F" w:rsidRDefault="00E055DD" w:rsidP="00E055DD">
      <w:pPr>
        <w:shd w:val="clear" w:color="auto" w:fill="FFFFFF"/>
        <w:jc w:val="both"/>
        <w:rPr>
          <w:sz w:val="20"/>
          <w:szCs w:val="20"/>
          <w:lang w:val="ru"/>
        </w:rPr>
      </w:pPr>
      <w:r w:rsidRPr="0015443F">
        <w:rPr>
          <w:sz w:val="20"/>
          <w:szCs w:val="20"/>
          <w:lang w:val="ru"/>
        </w:rPr>
        <w:t>_____________________________________, действующего на основании___________________, именуемое в дальнейшем "</w:t>
      </w:r>
      <w:r w:rsidRPr="00716676">
        <w:rPr>
          <w:b/>
          <w:sz w:val="20"/>
          <w:szCs w:val="20"/>
          <w:lang w:val="ru"/>
        </w:rPr>
        <w:t>Подрядчик</w:t>
      </w:r>
      <w:r w:rsidRPr="0015443F">
        <w:rPr>
          <w:sz w:val="20"/>
          <w:szCs w:val="20"/>
          <w:lang w:val="ru"/>
        </w:rPr>
        <w:t>", со второй стороны,</w:t>
      </w:r>
    </w:p>
    <w:p w14:paraId="282385F0" w14:textId="77777777" w:rsidR="00E055DD" w:rsidRPr="0015443F" w:rsidRDefault="00E055DD" w:rsidP="00E055DD">
      <w:pPr>
        <w:shd w:val="clear" w:color="auto" w:fill="FFFFFF"/>
        <w:jc w:val="both"/>
        <w:rPr>
          <w:sz w:val="20"/>
          <w:szCs w:val="20"/>
          <w:lang w:val="ru"/>
        </w:rPr>
      </w:pPr>
      <w:r w:rsidRPr="0015443F">
        <w:rPr>
          <w:sz w:val="20"/>
          <w:szCs w:val="20"/>
          <w:lang w:val="ru"/>
        </w:rPr>
        <w:t>составили настоящий акт о нижеследующем:</w:t>
      </w:r>
    </w:p>
    <w:p w14:paraId="75D60CD2" w14:textId="77777777" w:rsidR="00E055DD" w:rsidRPr="0015443F" w:rsidRDefault="00E055DD" w:rsidP="00E055DD">
      <w:pPr>
        <w:shd w:val="clear" w:color="auto" w:fill="FFFFFF"/>
        <w:jc w:val="both"/>
        <w:rPr>
          <w:sz w:val="20"/>
          <w:szCs w:val="20"/>
          <w:lang w:val="ru"/>
        </w:rPr>
      </w:pPr>
    </w:p>
    <w:p w14:paraId="2FB6BCD1" w14:textId="77777777" w:rsidR="00E055DD" w:rsidRPr="0015443F" w:rsidRDefault="00E055DD" w:rsidP="00E055DD">
      <w:pPr>
        <w:shd w:val="clear" w:color="auto" w:fill="FFFFFF"/>
        <w:jc w:val="both"/>
        <w:rPr>
          <w:sz w:val="20"/>
          <w:szCs w:val="20"/>
          <w:lang w:val="ru"/>
        </w:rPr>
      </w:pPr>
      <w:r>
        <w:rPr>
          <w:sz w:val="20"/>
          <w:szCs w:val="20"/>
          <w:lang w:val="ru"/>
        </w:rPr>
        <w:t xml:space="preserve">    Заказчик</w:t>
      </w:r>
      <w:r w:rsidRPr="0015443F">
        <w:rPr>
          <w:sz w:val="20"/>
          <w:szCs w:val="20"/>
          <w:lang w:val="ru"/>
        </w:rPr>
        <w:t>, являясь владельцем земельного участка, расположенного по</w:t>
      </w:r>
      <w:r w:rsidRPr="0015443F">
        <w:rPr>
          <w:sz w:val="20"/>
          <w:szCs w:val="20"/>
        </w:rPr>
        <w:t xml:space="preserve"> </w:t>
      </w:r>
      <w:r w:rsidRPr="0015443F">
        <w:rPr>
          <w:sz w:val="20"/>
          <w:szCs w:val="20"/>
          <w:lang w:val="ru"/>
        </w:rPr>
        <w:t>адресу: _______________________________________________</w:t>
      </w:r>
      <w:r w:rsidRPr="0015443F">
        <w:rPr>
          <w:sz w:val="20"/>
          <w:szCs w:val="20"/>
        </w:rPr>
        <w:t>__________________________________</w:t>
      </w:r>
      <w:r w:rsidRPr="0015443F">
        <w:rPr>
          <w:sz w:val="20"/>
          <w:szCs w:val="20"/>
          <w:lang w:val="ru"/>
        </w:rPr>
        <w:t xml:space="preserve">____, </w:t>
      </w:r>
    </w:p>
    <w:p w14:paraId="10766064" w14:textId="77777777" w:rsidR="00E055DD" w:rsidRPr="0015443F" w:rsidRDefault="00E055DD" w:rsidP="00E055DD">
      <w:pPr>
        <w:shd w:val="clear" w:color="auto" w:fill="FFFFFF"/>
        <w:jc w:val="both"/>
        <w:rPr>
          <w:sz w:val="20"/>
          <w:szCs w:val="20"/>
          <w:lang w:val="ru"/>
        </w:rPr>
      </w:pPr>
    </w:p>
    <w:p w14:paraId="285C943A" w14:textId="77777777" w:rsidR="00E055DD" w:rsidRPr="0015443F" w:rsidRDefault="00E055DD" w:rsidP="00E055DD">
      <w:pPr>
        <w:shd w:val="clear" w:color="auto" w:fill="FFFFFF"/>
        <w:jc w:val="both"/>
        <w:rPr>
          <w:sz w:val="20"/>
          <w:szCs w:val="20"/>
        </w:rPr>
      </w:pPr>
      <w:r w:rsidRPr="0015443F">
        <w:rPr>
          <w:sz w:val="20"/>
          <w:szCs w:val="20"/>
          <w:lang w:val="ru"/>
        </w:rPr>
        <w:t xml:space="preserve">передал </w:t>
      </w:r>
      <w:r>
        <w:rPr>
          <w:sz w:val="20"/>
          <w:szCs w:val="20"/>
          <w:lang w:val="ru"/>
        </w:rPr>
        <w:t>Подрядчику</w:t>
      </w:r>
      <w:r w:rsidRPr="0015443F">
        <w:rPr>
          <w:sz w:val="20"/>
          <w:szCs w:val="20"/>
          <w:lang w:val="ru"/>
        </w:rPr>
        <w:t xml:space="preserve"> строительную площадку, в целях</w:t>
      </w:r>
      <w:r w:rsidRPr="0015443F">
        <w:rPr>
          <w:sz w:val="20"/>
          <w:szCs w:val="20"/>
        </w:rPr>
        <w:t>:</w:t>
      </w:r>
    </w:p>
    <w:p w14:paraId="02AF3BE2" w14:textId="77777777" w:rsidR="00E055DD" w:rsidRPr="0015443F" w:rsidRDefault="00E055DD" w:rsidP="00E055DD">
      <w:pPr>
        <w:shd w:val="clear" w:color="auto" w:fill="FFFFFF"/>
        <w:jc w:val="both"/>
        <w:rPr>
          <w:sz w:val="20"/>
          <w:szCs w:val="20"/>
          <w:lang w:val="ru"/>
        </w:rPr>
      </w:pPr>
      <w:r w:rsidRPr="0015443F">
        <w:rPr>
          <w:sz w:val="20"/>
          <w:szCs w:val="20"/>
          <w:lang w:val="ru"/>
        </w:rPr>
        <w:t>надлежащего выполнения</w:t>
      </w:r>
      <w:r w:rsidRPr="0015443F">
        <w:rPr>
          <w:sz w:val="20"/>
          <w:szCs w:val="20"/>
        </w:rPr>
        <w:t xml:space="preserve"> </w:t>
      </w:r>
      <w:r>
        <w:rPr>
          <w:sz w:val="20"/>
          <w:szCs w:val="20"/>
          <w:lang w:val="ru"/>
        </w:rPr>
        <w:t>Подрядчиком</w:t>
      </w:r>
      <w:r w:rsidRPr="0015443F">
        <w:rPr>
          <w:sz w:val="20"/>
          <w:szCs w:val="20"/>
          <w:lang w:val="ru"/>
        </w:rPr>
        <w:t xml:space="preserve"> условий </w:t>
      </w:r>
      <w:r>
        <w:rPr>
          <w:sz w:val="20"/>
          <w:szCs w:val="20"/>
        </w:rPr>
        <w:t>Д</w:t>
      </w:r>
      <w:r w:rsidRPr="0015443F">
        <w:rPr>
          <w:sz w:val="20"/>
          <w:szCs w:val="20"/>
        </w:rPr>
        <w:t>оговора</w:t>
      </w:r>
      <w:r>
        <w:rPr>
          <w:sz w:val="20"/>
          <w:szCs w:val="20"/>
        </w:rPr>
        <w:t xml:space="preserve"> подряда №____ от </w:t>
      </w:r>
      <w:r w:rsidRPr="0015443F">
        <w:rPr>
          <w:sz w:val="20"/>
          <w:szCs w:val="20"/>
        </w:rPr>
        <w:t>_____</w:t>
      </w:r>
      <w:r w:rsidRPr="0015443F">
        <w:rPr>
          <w:sz w:val="20"/>
          <w:szCs w:val="20"/>
          <w:lang w:val="ru"/>
        </w:rPr>
        <w:t>____________</w:t>
      </w:r>
      <w:r>
        <w:rPr>
          <w:sz w:val="20"/>
          <w:szCs w:val="20"/>
          <w:lang w:val="ru"/>
        </w:rPr>
        <w:t xml:space="preserve"> (далее – «</w:t>
      </w:r>
      <w:r w:rsidRPr="00716676">
        <w:rPr>
          <w:b/>
          <w:sz w:val="20"/>
          <w:szCs w:val="20"/>
          <w:lang w:val="ru"/>
        </w:rPr>
        <w:t>Договор</w:t>
      </w:r>
      <w:r>
        <w:rPr>
          <w:sz w:val="20"/>
          <w:szCs w:val="20"/>
          <w:lang w:val="ru"/>
        </w:rPr>
        <w:t>»)</w:t>
      </w:r>
      <w:r w:rsidRPr="0015443F">
        <w:rPr>
          <w:sz w:val="20"/>
          <w:szCs w:val="20"/>
          <w:lang w:val="ru"/>
        </w:rPr>
        <w:t>,</w:t>
      </w:r>
    </w:p>
    <w:p w14:paraId="1798F32B" w14:textId="77777777" w:rsidR="00E055DD" w:rsidRPr="0015443F" w:rsidRDefault="00E055DD" w:rsidP="00E055DD">
      <w:pPr>
        <w:shd w:val="clear" w:color="auto" w:fill="FFFFFF"/>
        <w:jc w:val="both"/>
        <w:rPr>
          <w:sz w:val="20"/>
          <w:szCs w:val="20"/>
          <w:lang w:val="ru"/>
        </w:rPr>
      </w:pPr>
      <w:r w:rsidRPr="0015443F">
        <w:rPr>
          <w:sz w:val="20"/>
          <w:szCs w:val="20"/>
          <w:lang w:val="ru"/>
        </w:rPr>
        <w:t>на выполнение строительно-монтажных работ по объекту: ______</w:t>
      </w:r>
      <w:r w:rsidRPr="0015443F">
        <w:rPr>
          <w:sz w:val="20"/>
          <w:szCs w:val="20"/>
        </w:rPr>
        <w:t>_______________</w:t>
      </w:r>
      <w:r w:rsidRPr="0015443F">
        <w:rPr>
          <w:sz w:val="20"/>
          <w:szCs w:val="20"/>
          <w:lang w:val="ru"/>
        </w:rPr>
        <w:t>______________.</w:t>
      </w:r>
    </w:p>
    <w:p w14:paraId="61B57696" w14:textId="77777777" w:rsidR="00E055DD" w:rsidRPr="0015443F" w:rsidRDefault="00E055DD" w:rsidP="00E055DD">
      <w:pPr>
        <w:shd w:val="clear" w:color="auto" w:fill="FFFFFF"/>
        <w:ind w:firstLine="567"/>
        <w:jc w:val="both"/>
        <w:rPr>
          <w:sz w:val="20"/>
          <w:szCs w:val="20"/>
          <w:lang w:val="ru"/>
        </w:rPr>
      </w:pPr>
      <w:r w:rsidRPr="0015443F">
        <w:rPr>
          <w:sz w:val="20"/>
          <w:szCs w:val="20"/>
          <w:lang w:val="ru"/>
        </w:rPr>
        <w:t>Вместе с передачей данного объекта к новому ответственному лицу переходят все права и обязанности по содержанию ее в надлежащем порядке.</w:t>
      </w:r>
    </w:p>
    <w:p w14:paraId="099351A8" w14:textId="77777777" w:rsidR="00E055DD" w:rsidRPr="0015443F" w:rsidRDefault="00E055DD" w:rsidP="00E055DD">
      <w:pPr>
        <w:shd w:val="clear" w:color="auto" w:fill="FFFFFF"/>
        <w:jc w:val="both"/>
        <w:rPr>
          <w:sz w:val="20"/>
          <w:szCs w:val="20"/>
          <w:lang w:val="ru"/>
        </w:rPr>
      </w:pPr>
    </w:p>
    <w:p w14:paraId="73B0427D" w14:textId="77777777" w:rsidR="00E055DD" w:rsidRPr="0015443F" w:rsidRDefault="00E055DD" w:rsidP="00E055DD">
      <w:pPr>
        <w:shd w:val="clear" w:color="auto" w:fill="FFFFFF"/>
        <w:jc w:val="both"/>
        <w:rPr>
          <w:sz w:val="20"/>
          <w:szCs w:val="20"/>
          <w:lang w:val="ru"/>
        </w:rPr>
      </w:pPr>
      <w:r w:rsidRPr="0015443F">
        <w:rPr>
          <w:sz w:val="20"/>
          <w:szCs w:val="20"/>
          <w:lang w:val="ru"/>
        </w:rPr>
        <w:t>При осмотре строительной площадки Сторонами установлено:</w:t>
      </w:r>
    </w:p>
    <w:p w14:paraId="4BF3B8E9" w14:textId="77777777" w:rsidR="00E055DD" w:rsidRPr="0015443F" w:rsidRDefault="00E055DD" w:rsidP="00E055DD">
      <w:pPr>
        <w:shd w:val="clear" w:color="auto" w:fill="FFFFFF"/>
        <w:jc w:val="both"/>
        <w:rPr>
          <w:sz w:val="20"/>
          <w:szCs w:val="20"/>
          <w:lang w:val="ru"/>
        </w:rPr>
      </w:pPr>
      <w:r w:rsidRPr="0015443F">
        <w:rPr>
          <w:sz w:val="20"/>
          <w:szCs w:val="20"/>
          <w:lang w:val="ru"/>
        </w:rPr>
        <w:t>1.   Строительная   площадка отвечает всем необходимым требованиям для</w:t>
      </w:r>
      <w:r w:rsidRPr="0015443F">
        <w:rPr>
          <w:sz w:val="20"/>
          <w:szCs w:val="20"/>
        </w:rPr>
        <w:t xml:space="preserve"> </w:t>
      </w:r>
      <w:r w:rsidRPr="0015443F">
        <w:rPr>
          <w:sz w:val="20"/>
          <w:szCs w:val="20"/>
          <w:lang w:val="ru"/>
        </w:rPr>
        <w:t xml:space="preserve">производства работ, предусмотренных </w:t>
      </w:r>
      <w:r>
        <w:rPr>
          <w:sz w:val="20"/>
          <w:szCs w:val="20"/>
        </w:rPr>
        <w:t>Договором</w:t>
      </w:r>
      <w:r w:rsidRPr="0015443F">
        <w:rPr>
          <w:sz w:val="20"/>
          <w:szCs w:val="20"/>
          <w:lang w:val="ru"/>
        </w:rPr>
        <w:t>.</w:t>
      </w:r>
    </w:p>
    <w:p w14:paraId="60099417" w14:textId="77777777" w:rsidR="00E055DD" w:rsidRPr="0015443F" w:rsidRDefault="00E055DD" w:rsidP="00E055DD">
      <w:pPr>
        <w:shd w:val="clear" w:color="auto" w:fill="FFFFFF"/>
        <w:jc w:val="both"/>
        <w:rPr>
          <w:sz w:val="20"/>
          <w:szCs w:val="20"/>
          <w:lang w:val="ru"/>
        </w:rPr>
      </w:pPr>
      <w:r w:rsidRPr="0015443F">
        <w:rPr>
          <w:sz w:val="20"/>
          <w:szCs w:val="20"/>
          <w:lang w:val="ru"/>
        </w:rPr>
        <w:t xml:space="preserve">2. С момента подписания настоящего акта </w:t>
      </w:r>
      <w:r>
        <w:rPr>
          <w:sz w:val="20"/>
          <w:szCs w:val="20"/>
          <w:lang w:val="ru"/>
        </w:rPr>
        <w:t>Подрядчик</w:t>
      </w:r>
      <w:r w:rsidRPr="0015443F">
        <w:rPr>
          <w:sz w:val="20"/>
          <w:szCs w:val="20"/>
          <w:lang w:val="ru"/>
        </w:rPr>
        <w:t xml:space="preserve"> принимает на себя</w:t>
      </w:r>
      <w:r w:rsidRPr="0015443F">
        <w:rPr>
          <w:sz w:val="20"/>
          <w:szCs w:val="20"/>
        </w:rPr>
        <w:t xml:space="preserve"> </w:t>
      </w:r>
      <w:r w:rsidRPr="0015443F">
        <w:rPr>
          <w:sz w:val="20"/>
          <w:szCs w:val="20"/>
          <w:lang w:val="ru"/>
        </w:rPr>
        <w:t>полную ответственность за использование строительной площадки.</w:t>
      </w:r>
    </w:p>
    <w:p w14:paraId="6A832133" w14:textId="77777777" w:rsidR="00E055DD" w:rsidRPr="0015443F" w:rsidRDefault="00E055DD" w:rsidP="00E055DD">
      <w:pPr>
        <w:shd w:val="clear" w:color="auto" w:fill="FFFFFF"/>
        <w:jc w:val="both"/>
        <w:rPr>
          <w:sz w:val="20"/>
          <w:szCs w:val="20"/>
          <w:lang w:val="ru"/>
        </w:rPr>
      </w:pPr>
      <w:r w:rsidRPr="0015443F">
        <w:rPr>
          <w:sz w:val="20"/>
          <w:szCs w:val="20"/>
          <w:lang w:val="ru"/>
        </w:rPr>
        <w:t xml:space="preserve">4.  Претензий к состоянию и доступу к строительной площадке у </w:t>
      </w:r>
      <w:r>
        <w:rPr>
          <w:sz w:val="20"/>
          <w:szCs w:val="20"/>
          <w:lang w:val="ru"/>
        </w:rPr>
        <w:t>Подрядчика</w:t>
      </w:r>
      <w:r w:rsidRPr="0015443F">
        <w:rPr>
          <w:sz w:val="20"/>
          <w:szCs w:val="20"/>
          <w:lang w:val="ru"/>
        </w:rPr>
        <w:t xml:space="preserve"> к</w:t>
      </w:r>
      <w:r w:rsidRPr="0015443F">
        <w:rPr>
          <w:sz w:val="20"/>
          <w:szCs w:val="20"/>
        </w:rPr>
        <w:t xml:space="preserve"> </w:t>
      </w:r>
      <w:r>
        <w:rPr>
          <w:sz w:val="20"/>
          <w:szCs w:val="20"/>
          <w:lang w:val="ru"/>
        </w:rPr>
        <w:t>Заказчику</w:t>
      </w:r>
      <w:r w:rsidRPr="0015443F">
        <w:rPr>
          <w:sz w:val="20"/>
          <w:szCs w:val="20"/>
          <w:lang w:val="ru"/>
        </w:rPr>
        <w:t xml:space="preserve"> не имеется.</w:t>
      </w:r>
    </w:p>
    <w:p w14:paraId="439DA27B" w14:textId="77777777" w:rsidR="00E055DD" w:rsidRPr="0015443F" w:rsidRDefault="00E055DD" w:rsidP="00E055DD">
      <w:pPr>
        <w:shd w:val="clear" w:color="auto" w:fill="FFFFFF"/>
        <w:jc w:val="both"/>
        <w:rPr>
          <w:sz w:val="20"/>
          <w:szCs w:val="20"/>
          <w:lang w:val="ru"/>
        </w:rPr>
      </w:pPr>
      <w:r w:rsidRPr="0015443F">
        <w:rPr>
          <w:sz w:val="20"/>
          <w:szCs w:val="20"/>
          <w:lang w:val="ru"/>
        </w:rPr>
        <w:t>5.  Настоящий акт составлен в двух экземплярах, по одному для каждой из</w:t>
      </w:r>
      <w:r w:rsidRPr="0015443F">
        <w:rPr>
          <w:sz w:val="20"/>
          <w:szCs w:val="20"/>
        </w:rPr>
        <w:t xml:space="preserve"> </w:t>
      </w:r>
      <w:r w:rsidRPr="0015443F">
        <w:rPr>
          <w:sz w:val="20"/>
          <w:szCs w:val="20"/>
          <w:lang w:val="ru"/>
        </w:rPr>
        <w:t>сторон.</w:t>
      </w:r>
    </w:p>
    <w:p w14:paraId="116F1351" w14:textId="77777777" w:rsidR="00E055DD" w:rsidRPr="0015443F" w:rsidRDefault="00E055DD" w:rsidP="00E055DD">
      <w:pPr>
        <w:shd w:val="clear" w:color="auto" w:fill="FFFFFF"/>
        <w:jc w:val="both"/>
        <w:rPr>
          <w:sz w:val="20"/>
          <w:szCs w:val="20"/>
          <w:lang w:val="ru"/>
        </w:rPr>
      </w:pPr>
    </w:p>
    <w:p w14:paraId="6D44BA9A" w14:textId="77777777" w:rsidR="00E055DD" w:rsidRPr="0015443F" w:rsidRDefault="00E055DD" w:rsidP="00E055DD">
      <w:pPr>
        <w:shd w:val="clear" w:color="auto" w:fill="FFFFFF"/>
        <w:jc w:val="both"/>
        <w:rPr>
          <w:sz w:val="20"/>
          <w:szCs w:val="20"/>
          <w:lang w:val="ru"/>
        </w:rPr>
      </w:pPr>
    </w:p>
    <w:p w14:paraId="00B79E49" w14:textId="77777777" w:rsidR="00E055DD" w:rsidRPr="0015443F" w:rsidRDefault="00E055DD" w:rsidP="00E055DD">
      <w:pPr>
        <w:shd w:val="clear" w:color="auto" w:fill="FFFFFF"/>
        <w:jc w:val="both"/>
        <w:rPr>
          <w:sz w:val="20"/>
          <w:szCs w:val="20"/>
          <w:lang w:val="ru"/>
        </w:rPr>
      </w:pPr>
      <w:proofErr w:type="gramStart"/>
      <w:r>
        <w:rPr>
          <w:sz w:val="20"/>
          <w:szCs w:val="20"/>
          <w:lang w:val="ru"/>
        </w:rPr>
        <w:t>Заказчик:</w:t>
      </w:r>
      <w:r w:rsidRPr="0015443F">
        <w:rPr>
          <w:sz w:val="20"/>
          <w:szCs w:val="20"/>
          <w:lang w:val="ru"/>
        </w:rPr>
        <w:t xml:space="preserve">   </w:t>
      </w:r>
      <w:proofErr w:type="gramEnd"/>
      <w:r w:rsidRPr="0015443F">
        <w:rPr>
          <w:sz w:val="20"/>
          <w:szCs w:val="20"/>
          <w:lang w:val="ru"/>
        </w:rPr>
        <w:t xml:space="preserve">                             </w:t>
      </w:r>
      <w:r w:rsidRPr="0015443F">
        <w:rPr>
          <w:sz w:val="20"/>
          <w:szCs w:val="20"/>
          <w:lang w:val="ru"/>
        </w:rPr>
        <w:tab/>
      </w:r>
      <w:r w:rsidRPr="0015443F">
        <w:rPr>
          <w:sz w:val="20"/>
          <w:szCs w:val="20"/>
          <w:lang w:val="ru"/>
        </w:rPr>
        <w:tab/>
        <w:t xml:space="preserve"> </w:t>
      </w:r>
      <w:r>
        <w:rPr>
          <w:sz w:val="20"/>
          <w:szCs w:val="20"/>
          <w:lang w:val="ru"/>
        </w:rPr>
        <w:t>Подрядчик:</w:t>
      </w:r>
    </w:p>
    <w:p w14:paraId="1F3FFF35" w14:textId="77777777" w:rsidR="00E055DD" w:rsidRPr="0015443F" w:rsidRDefault="00E055DD" w:rsidP="00E055DD">
      <w:pPr>
        <w:shd w:val="clear" w:color="auto" w:fill="FFFFFF"/>
        <w:jc w:val="both"/>
        <w:rPr>
          <w:sz w:val="20"/>
          <w:szCs w:val="20"/>
          <w:lang w:val="ru"/>
        </w:rPr>
      </w:pPr>
      <w:r w:rsidRPr="0015443F">
        <w:rPr>
          <w:sz w:val="20"/>
          <w:szCs w:val="20"/>
          <w:lang w:val="ru"/>
        </w:rPr>
        <w:t>______________________________               ______________________________</w:t>
      </w:r>
    </w:p>
    <w:p w14:paraId="752E5FEE" w14:textId="77777777" w:rsidR="00E055DD" w:rsidRPr="0015443F" w:rsidRDefault="00E055DD" w:rsidP="00E055DD">
      <w:pPr>
        <w:shd w:val="clear" w:color="auto" w:fill="FFFFFF"/>
        <w:jc w:val="both"/>
        <w:rPr>
          <w:sz w:val="20"/>
          <w:szCs w:val="20"/>
          <w:lang w:val="ru"/>
        </w:rPr>
      </w:pPr>
      <w:r w:rsidRPr="0015443F">
        <w:rPr>
          <w:sz w:val="20"/>
          <w:szCs w:val="20"/>
          <w:lang w:val="ru"/>
        </w:rPr>
        <w:t>______________________________               ______________________________</w:t>
      </w:r>
    </w:p>
    <w:p w14:paraId="0F232457" w14:textId="77777777" w:rsidR="00E055DD" w:rsidRPr="0015443F" w:rsidRDefault="00E055DD" w:rsidP="00E055DD">
      <w:pPr>
        <w:shd w:val="clear" w:color="auto" w:fill="FFFFFF"/>
        <w:jc w:val="both"/>
        <w:rPr>
          <w:sz w:val="20"/>
          <w:szCs w:val="20"/>
          <w:lang w:val="ru"/>
        </w:rPr>
      </w:pPr>
      <w:r w:rsidRPr="0015443F">
        <w:rPr>
          <w:sz w:val="20"/>
          <w:szCs w:val="20"/>
          <w:lang w:val="ru"/>
        </w:rPr>
        <w:t>______________________________               ______________________________</w:t>
      </w:r>
    </w:p>
    <w:p w14:paraId="5235C4A4" w14:textId="77777777" w:rsidR="00E055DD" w:rsidRPr="0015443F" w:rsidRDefault="00E055DD" w:rsidP="00E055DD">
      <w:pPr>
        <w:shd w:val="clear" w:color="auto" w:fill="FFFFFF"/>
        <w:jc w:val="both"/>
        <w:rPr>
          <w:sz w:val="20"/>
          <w:szCs w:val="20"/>
          <w:lang w:val="ru"/>
        </w:rPr>
      </w:pPr>
    </w:p>
    <w:p w14:paraId="73C5B9C4" w14:textId="77777777" w:rsidR="00E055DD" w:rsidRPr="0015443F" w:rsidRDefault="00E055DD" w:rsidP="00E055DD">
      <w:pPr>
        <w:shd w:val="clear" w:color="auto" w:fill="FFFFFF"/>
        <w:jc w:val="both"/>
        <w:rPr>
          <w:sz w:val="20"/>
          <w:szCs w:val="20"/>
          <w:lang w:val="ru"/>
        </w:rPr>
      </w:pPr>
    </w:p>
    <w:p w14:paraId="03748D84" w14:textId="77777777" w:rsidR="00E055DD" w:rsidRPr="0015443F" w:rsidRDefault="00E055DD" w:rsidP="00E055DD">
      <w:pPr>
        <w:shd w:val="clear" w:color="auto" w:fill="FFFFFF"/>
        <w:jc w:val="both"/>
        <w:rPr>
          <w:sz w:val="20"/>
          <w:szCs w:val="20"/>
          <w:lang w:val="ru"/>
        </w:rPr>
      </w:pPr>
      <w:r w:rsidRPr="0015443F">
        <w:rPr>
          <w:sz w:val="20"/>
          <w:szCs w:val="20"/>
          <w:lang w:val="ru"/>
        </w:rPr>
        <w:t xml:space="preserve">_______________/                     </w:t>
      </w:r>
      <w:r w:rsidRPr="0015443F">
        <w:rPr>
          <w:sz w:val="20"/>
          <w:szCs w:val="20"/>
          <w:lang w:val="ru"/>
        </w:rPr>
        <w:tab/>
      </w:r>
      <w:r w:rsidRPr="0015443F">
        <w:rPr>
          <w:sz w:val="20"/>
          <w:szCs w:val="20"/>
          <w:lang w:val="ru"/>
        </w:rPr>
        <w:tab/>
        <w:t xml:space="preserve">   _______________</w:t>
      </w:r>
    </w:p>
    <w:p w14:paraId="2965B76D" w14:textId="77777777" w:rsidR="00E055DD" w:rsidRPr="0015443F" w:rsidRDefault="00E055DD" w:rsidP="00E055DD">
      <w:pPr>
        <w:shd w:val="clear" w:color="auto" w:fill="FFFFFF"/>
        <w:jc w:val="both"/>
        <w:rPr>
          <w:sz w:val="20"/>
          <w:szCs w:val="20"/>
          <w:lang w:val="ru"/>
        </w:rPr>
      </w:pPr>
      <w:r w:rsidRPr="0015443F">
        <w:rPr>
          <w:sz w:val="20"/>
          <w:szCs w:val="20"/>
          <w:lang w:val="ru"/>
        </w:rPr>
        <w:t xml:space="preserve">__________/                          </w:t>
      </w:r>
      <w:r w:rsidRPr="0015443F">
        <w:rPr>
          <w:sz w:val="20"/>
          <w:szCs w:val="20"/>
          <w:lang w:val="ru"/>
        </w:rPr>
        <w:tab/>
      </w:r>
      <w:r w:rsidRPr="0015443F">
        <w:rPr>
          <w:sz w:val="20"/>
          <w:szCs w:val="20"/>
          <w:lang w:val="ru"/>
        </w:rPr>
        <w:tab/>
      </w:r>
      <w:r w:rsidRPr="0015443F">
        <w:rPr>
          <w:sz w:val="20"/>
          <w:szCs w:val="20"/>
          <w:lang w:val="ru"/>
        </w:rPr>
        <w:tab/>
        <w:t xml:space="preserve">  /__________/</w:t>
      </w:r>
    </w:p>
    <w:p w14:paraId="3E3AAC76" w14:textId="77777777" w:rsidR="00E055DD" w:rsidRPr="0015443F" w:rsidRDefault="00E055DD" w:rsidP="00E055DD">
      <w:pPr>
        <w:shd w:val="clear" w:color="auto" w:fill="FFFFFF"/>
        <w:jc w:val="both"/>
        <w:rPr>
          <w:sz w:val="20"/>
          <w:szCs w:val="20"/>
          <w:lang w:val="ru"/>
        </w:rPr>
      </w:pPr>
      <w:r w:rsidRPr="0015443F">
        <w:rPr>
          <w:sz w:val="20"/>
          <w:szCs w:val="20"/>
          <w:lang w:val="ru"/>
        </w:rPr>
        <w:t xml:space="preserve">М.П.                                   </w:t>
      </w:r>
      <w:r w:rsidRPr="0015443F">
        <w:rPr>
          <w:sz w:val="20"/>
          <w:szCs w:val="20"/>
          <w:lang w:val="ru"/>
        </w:rPr>
        <w:tab/>
      </w:r>
      <w:r w:rsidRPr="0015443F">
        <w:rPr>
          <w:sz w:val="20"/>
          <w:szCs w:val="20"/>
          <w:lang w:val="ru"/>
        </w:rPr>
        <w:tab/>
      </w:r>
      <w:r w:rsidRPr="0015443F">
        <w:rPr>
          <w:sz w:val="20"/>
          <w:szCs w:val="20"/>
          <w:lang w:val="ru"/>
        </w:rPr>
        <w:tab/>
        <w:t xml:space="preserve">  М.П.</w:t>
      </w:r>
    </w:p>
    <w:p w14:paraId="6BF6F8DD" w14:textId="77777777" w:rsidR="00E055DD" w:rsidRDefault="00E055DD" w:rsidP="00E055DD">
      <w:pPr>
        <w:jc w:val="center"/>
        <w:rPr>
          <w:b/>
          <w:sz w:val="20"/>
          <w:szCs w:val="20"/>
          <w:lang w:val="ru"/>
        </w:rPr>
      </w:pPr>
      <w:r>
        <w:rPr>
          <w:b/>
          <w:sz w:val="20"/>
          <w:szCs w:val="20"/>
          <w:lang w:val="ru"/>
        </w:rPr>
        <w:t>Форма согласована:</w:t>
      </w:r>
    </w:p>
    <w:p w14:paraId="7CB639DB" w14:textId="77777777" w:rsidR="00E055DD" w:rsidRDefault="00E055DD" w:rsidP="00E055DD">
      <w:pPr>
        <w:jc w:val="center"/>
        <w:rPr>
          <w:b/>
          <w:sz w:val="20"/>
          <w:szCs w:val="20"/>
          <w:lang w:val="ru"/>
        </w:rPr>
      </w:pPr>
    </w:p>
    <w:tbl>
      <w:tblPr>
        <w:tblStyle w:val="af5"/>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3"/>
      </w:tblGrid>
      <w:tr w:rsidR="00E055DD" w14:paraId="33E919AC" w14:textId="77777777" w:rsidTr="00A62568">
        <w:tc>
          <w:tcPr>
            <w:tcW w:w="2500" w:type="pct"/>
          </w:tcPr>
          <w:p w14:paraId="75D68542" w14:textId="77777777" w:rsidR="00E055DD" w:rsidRDefault="00E055DD" w:rsidP="00A62568">
            <w:pPr>
              <w:jc w:val="both"/>
              <w:rPr>
                <w:sz w:val="20"/>
                <w:szCs w:val="20"/>
                <w:highlight w:val="white"/>
                <w:lang w:val="ru"/>
              </w:rPr>
            </w:pPr>
            <w:r w:rsidRPr="00716676">
              <w:rPr>
                <w:b/>
                <w:sz w:val="20"/>
                <w:szCs w:val="20"/>
                <w:highlight w:val="white"/>
                <w:lang w:val="ru"/>
              </w:rPr>
              <w:t>Заказчик</w:t>
            </w:r>
            <w:r>
              <w:rPr>
                <w:sz w:val="20"/>
                <w:szCs w:val="20"/>
                <w:highlight w:val="white"/>
                <w:lang w:val="ru"/>
              </w:rPr>
              <w:t>:</w:t>
            </w:r>
          </w:p>
          <w:p w14:paraId="41C33B2C" w14:textId="77777777" w:rsidR="00E055DD"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Pr>
                <w:sz w:val="20"/>
                <w:szCs w:val="20"/>
                <w:highlight w:val="white"/>
                <w:lang w:val="ru"/>
              </w:rPr>
              <w:t>ООО «_____»</w:t>
            </w:r>
          </w:p>
          <w:p w14:paraId="79C1ED1C" w14:textId="77777777" w:rsidR="00E055DD" w:rsidRDefault="00E055DD"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p>
          <w:p w14:paraId="1FB23B1E" w14:textId="77777777" w:rsidR="00E055DD"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Pr>
                <w:sz w:val="20"/>
                <w:szCs w:val="20"/>
                <w:highlight w:val="white"/>
                <w:lang w:val="ru"/>
              </w:rPr>
              <w:t>Генеральный директор</w:t>
            </w:r>
          </w:p>
          <w:p w14:paraId="1392AFC3" w14:textId="77777777" w:rsidR="00E055DD"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p>
          <w:p w14:paraId="7D6D98B6" w14:textId="77777777" w:rsidR="00E055DD" w:rsidRDefault="00E055DD"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Pr>
                <w:sz w:val="20"/>
                <w:szCs w:val="20"/>
                <w:highlight w:val="white"/>
                <w:lang w:val="ru"/>
              </w:rPr>
              <w:t>______________ /________ /</w:t>
            </w:r>
          </w:p>
          <w:p w14:paraId="70888C41" w14:textId="77777777" w:rsidR="00E055DD" w:rsidRDefault="00E055DD" w:rsidP="00A62568">
            <w:pPr>
              <w:jc w:val="both"/>
              <w:rPr>
                <w:sz w:val="20"/>
                <w:szCs w:val="20"/>
                <w:highlight w:val="white"/>
                <w:lang w:val="ru"/>
              </w:rPr>
            </w:pPr>
          </w:p>
          <w:p w14:paraId="4179897B" w14:textId="77777777" w:rsidR="00E055DD" w:rsidRDefault="00E055DD" w:rsidP="00A62568">
            <w:pPr>
              <w:jc w:val="both"/>
              <w:rPr>
                <w:sz w:val="20"/>
                <w:szCs w:val="20"/>
                <w:highlight w:val="white"/>
                <w:lang w:val="ru"/>
              </w:rPr>
            </w:pPr>
          </w:p>
        </w:tc>
        <w:tc>
          <w:tcPr>
            <w:tcW w:w="2500" w:type="pct"/>
          </w:tcPr>
          <w:p w14:paraId="6E9C14DD" w14:textId="77777777" w:rsidR="00E055DD" w:rsidRDefault="00E055DD" w:rsidP="00A62568">
            <w:pPr>
              <w:jc w:val="both"/>
              <w:rPr>
                <w:sz w:val="20"/>
                <w:szCs w:val="20"/>
                <w:highlight w:val="white"/>
                <w:lang w:val="ru"/>
              </w:rPr>
            </w:pPr>
            <w:r w:rsidRPr="00716676">
              <w:rPr>
                <w:b/>
                <w:sz w:val="20"/>
                <w:szCs w:val="20"/>
                <w:highlight w:val="white"/>
                <w:lang w:val="ru"/>
              </w:rPr>
              <w:t>Подрядчик</w:t>
            </w:r>
            <w:r>
              <w:rPr>
                <w:sz w:val="20"/>
                <w:szCs w:val="20"/>
                <w:highlight w:val="white"/>
                <w:lang w:val="ru"/>
              </w:rPr>
              <w:t>:</w:t>
            </w:r>
          </w:p>
          <w:p w14:paraId="74D952AD" w14:textId="77777777" w:rsidR="00E055DD" w:rsidRDefault="00E055DD" w:rsidP="00A62568">
            <w:pPr>
              <w:jc w:val="both"/>
              <w:rPr>
                <w:sz w:val="20"/>
                <w:szCs w:val="20"/>
                <w:highlight w:val="white"/>
                <w:lang w:val="ru"/>
              </w:rPr>
            </w:pPr>
            <w:r>
              <w:rPr>
                <w:sz w:val="20"/>
                <w:szCs w:val="20"/>
                <w:highlight w:val="white"/>
                <w:lang w:val="ru"/>
              </w:rPr>
              <w:t>______________</w:t>
            </w:r>
          </w:p>
          <w:p w14:paraId="5045A25E" w14:textId="77777777" w:rsidR="00E055DD" w:rsidRDefault="00E055DD" w:rsidP="00A62568">
            <w:pPr>
              <w:jc w:val="both"/>
              <w:rPr>
                <w:sz w:val="20"/>
                <w:szCs w:val="20"/>
                <w:highlight w:val="white"/>
                <w:lang w:val="ru"/>
              </w:rPr>
            </w:pPr>
          </w:p>
          <w:p w14:paraId="1A72E32A" w14:textId="77777777" w:rsidR="00E055DD" w:rsidRDefault="00E055DD" w:rsidP="00A62568">
            <w:pPr>
              <w:jc w:val="both"/>
              <w:rPr>
                <w:sz w:val="20"/>
                <w:szCs w:val="20"/>
                <w:highlight w:val="white"/>
                <w:lang w:val="ru"/>
              </w:rPr>
            </w:pPr>
            <w:r>
              <w:rPr>
                <w:sz w:val="20"/>
                <w:szCs w:val="20"/>
                <w:highlight w:val="white"/>
                <w:lang w:val="ru"/>
              </w:rPr>
              <w:t>Генеральный директор</w:t>
            </w:r>
          </w:p>
          <w:p w14:paraId="44819521" w14:textId="77777777" w:rsidR="00E055DD" w:rsidRDefault="00E055DD" w:rsidP="00A62568">
            <w:pPr>
              <w:jc w:val="both"/>
              <w:rPr>
                <w:sz w:val="20"/>
                <w:szCs w:val="20"/>
                <w:highlight w:val="white"/>
                <w:lang w:val="ru"/>
              </w:rPr>
            </w:pPr>
          </w:p>
          <w:p w14:paraId="3A42E8C8" w14:textId="77777777" w:rsidR="00E055DD" w:rsidRDefault="00E055DD" w:rsidP="00A62568">
            <w:pPr>
              <w:jc w:val="both"/>
              <w:rPr>
                <w:sz w:val="20"/>
                <w:szCs w:val="20"/>
                <w:highlight w:val="white"/>
                <w:lang w:val="ru"/>
              </w:rPr>
            </w:pPr>
            <w:r>
              <w:rPr>
                <w:sz w:val="20"/>
                <w:szCs w:val="20"/>
                <w:highlight w:val="white"/>
                <w:lang w:val="ru"/>
              </w:rPr>
              <w:t>____________ /______________ /</w:t>
            </w:r>
          </w:p>
        </w:tc>
      </w:tr>
    </w:tbl>
    <w:p w14:paraId="108AAD3C" w14:textId="452303A2" w:rsidR="00A62568" w:rsidRDefault="00A62568"/>
    <w:p w14:paraId="57DC2133" w14:textId="624275A8" w:rsidR="00A62568" w:rsidRPr="005320C1" w:rsidRDefault="00A62568" w:rsidP="0060300B">
      <w:pPr>
        <w:spacing w:after="160" w:line="259" w:lineRule="auto"/>
        <w:jc w:val="right"/>
        <w:rPr>
          <w:sz w:val="20"/>
          <w:szCs w:val="20"/>
          <w:highlight w:val="white"/>
        </w:rPr>
      </w:pPr>
      <w:r>
        <w:br w:type="page"/>
      </w:r>
      <w:bookmarkStart w:id="0" w:name="_GoBack"/>
      <w:bookmarkEnd w:id="0"/>
      <w:r w:rsidRPr="005320C1">
        <w:rPr>
          <w:sz w:val="20"/>
          <w:szCs w:val="20"/>
          <w:highlight w:val="white"/>
        </w:rPr>
        <w:lastRenderedPageBreak/>
        <w:t>Приложение</w:t>
      </w:r>
      <w:r w:rsidRPr="005320C1">
        <w:rPr>
          <w:sz w:val="20"/>
          <w:szCs w:val="20"/>
          <w:highlight w:val="white"/>
          <w:lang w:val="ru"/>
        </w:rPr>
        <w:t xml:space="preserve"> №4</w:t>
      </w:r>
    </w:p>
    <w:p w14:paraId="695D995B" w14:textId="6A81954A" w:rsidR="00A62568" w:rsidRPr="00AE3BE8" w:rsidRDefault="00A62568" w:rsidP="00A62568">
      <w:pPr>
        <w:jc w:val="right"/>
        <w:rPr>
          <w:sz w:val="20"/>
          <w:szCs w:val="20"/>
        </w:rPr>
      </w:pPr>
      <w:r w:rsidRPr="00AE3BE8">
        <w:rPr>
          <w:sz w:val="20"/>
          <w:szCs w:val="20"/>
        </w:rPr>
        <w:t xml:space="preserve">к Приложению № </w:t>
      </w:r>
      <w:r w:rsidR="005320C1">
        <w:rPr>
          <w:sz w:val="20"/>
          <w:szCs w:val="20"/>
        </w:rPr>
        <w:t>___</w:t>
      </w:r>
    </w:p>
    <w:p w14:paraId="46D11A11" w14:textId="77777777" w:rsidR="00A62568" w:rsidRPr="00AE3BE8" w:rsidRDefault="00A62568" w:rsidP="00A62568">
      <w:pPr>
        <w:pBdr>
          <w:top w:val="none" w:sz="0" w:space="0" w:color="000000"/>
          <w:left w:val="none" w:sz="0" w:space="0" w:color="000000"/>
          <w:bottom w:val="none" w:sz="0" w:space="0" w:color="000000"/>
          <w:right w:val="none" w:sz="0" w:space="0" w:color="000000"/>
          <w:between w:val="none" w:sz="0" w:space="0" w:color="000000"/>
        </w:pBdr>
        <w:ind w:firstLine="566"/>
        <w:jc w:val="right"/>
        <w:rPr>
          <w:sz w:val="20"/>
          <w:szCs w:val="20"/>
          <w:highlight w:val="white"/>
          <w:lang w:val="ru"/>
        </w:rPr>
      </w:pPr>
      <w:r w:rsidRPr="00AE3BE8">
        <w:rPr>
          <w:sz w:val="20"/>
          <w:szCs w:val="20"/>
        </w:rPr>
        <w:t>к Договору подряда № _____ от ______ года</w:t>
      </w:r>
    </w:p>
    <w:p w14:paraId="5EE1C821"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ind w:firstLine="566"/>
        <w:jc w:val="center"/>
        <w:rPr>
          <w:sz w:val="20"/>
          <w:szCs w:val="20"/>
          <w:highlight w:val="white"/>
          <w:lang w:val="ru"/>
        </w:rPr>
      </w:pPr>
    </w:p>
    <w:p w14:paraId="16C77E8B" w14:textId="77777777" w:rsidR="00A62568" w:rsidRPr="00C15FEC" w:rsidRDefault="00A62568" w:rsidP="00A62568">
      <w:pPr>
        <w:jc w:val="center"/>
        <w:rPr>
          <w:b/>
          <w:sz w:val="20"/>
          <w:szCs w:val="20"/>
          <w:highlight w:val="white"/>
          <w:lang w:val="ru"/>
        </w:rPr>
      </w:pPr>
      <w:r w:rsidRPr="00C15FEC">
        <w:rPr>
          <w:rFonts w:eastAsia="Calibri"/>
          <w:b/>
          <w:sz w:val="20"/>
          <w:szCs w:val="20"/>
        </w:rPr>
        <w:t>П</w:t>
      </w:r>
      <w:r w:rsidRPr="00C15FEC">
        <w:rPr>
          <w:b/>
          <w:sz w:val="20"/>
          <w:szCs w:val="20"/>
          <w:highlight w:val="white"/>
          <w:lang w:val="ru"/>
        </w:rPr>
        <w:t>ЕРЕЧЕНЬ НАРУШЕНИЙ</w:t>
      </w:r>
    </w:p>
    <w:p w14:paraId="7E4E6B31"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ind w:firstLine="566"/>
        <w:jc w:val="center"/>
        <w:rPr>
          <w:b/>
          <w:sz w:val="20"/>
          <w:szCs w:val="20"/>
          <w:highlight w:val="white"/>
          <w:lang w:val="ru"/>
        </w:rPr>
      </w:pPr>
      <w:r w:rsidRPr="00C15FEC">
        <w:rPr>
          <w:b/>
          <w:sz w:val="20"/>
          <w:szCs w:val="20"/>
          <w:highlight w:val="white"/>
          <w:lang w:val="ru"/>
        </w:rPr>
        <w:t>требований по безопасности строительства, культуре производства и охране труда</w:t>
      </w:r>
    </w:p>
    <w:p w14:paraId="217328B2"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ind w:firstLine="566"/>
        <w:jc w:val="center"/>
        <w:rPr>
          <w:sz w:val="20"/>
          <w:szCs w:val="20"/>
          <w:highlight w:val="white"/>
          <w:lang w:val="ru"/>
        </w:rPr>
      </w:pPr>
    </w:p>
    <w:tbl>
      <w:tblPr>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87"/>
        <w:gridCol w:w="7343"/>
        <w:gridCol w:w="1665"/>
      </w:tblGrid>
      <w:tr w:rsidR="00A62568" w:rsidRPr="00C15FEC" w14:paraId="10CF91C0" w14:textId="77777777" w:rsidTr="00A62568">
        <w:trPr>
          <w:trHeight w:val="270"/>
        </w:trPr>
        <w:tc>
          <w:tcPr>
            <w:tcW w:w="242" w:type="pct"/>
            <w:tcMar>
              <w:top w:w="100" w:type="dxa"/>
              <w:left w:w="100" w:type="dxa"/>
              <w:bottom w:w="100" w:type="dxa"/>
              <w:right w:w="100" w:type="dxa"/>
            </w:tcMar>
          </w:tcPr>
          <w:p w14:paraId="59ECEBBC" w14:textId="77777777" w:rsidR="00A62568" w:rsidRPr="00C47166" w:rsidRDefault="00A62568" w:rsidP="00A62568">
            <w:pPr>
              <w:pBdr>
                <w:top w:val="none" w:sz="0" w:space="0" w:color="000000"/>
                <w:left w:val="none" w:sz="0" w:space="0" w:color="000000"/>
                <w:bottom w:val="none" w:sz="0" w:space="0" w:color="000000"/>
                <w:right w:val="none" w:sz="0" w:space="0" w:color="000000"/>
                <w:between w:val="none" w:sz="0" w:space="0" w:color="000000"/>
              </w:pBdr>
              <w:jc w:val="center"/>
              <w:rPr>
                <w:b/>
                <w:sz w:val="20"/>
                <w:szCs w:val="20"/>
                <w:highlight w:val="white"/>
                <w:lang w:val="ru"/>
              </w:rPr>
            </w:pPr>
            <w:r w:rsidRPr="00C47166">
              <w:rPr>
                <w:b/>
                <w:sz w:val="20"/>
                <w:szCs w:val="20"/>
                <w:highlight w:val="white"/>
                <w:lang w:val="ru"/>
              </w:rPr>
              <w:t>№ п/п</w:t>
            </w:r>
          </w:p>
        </w:tc>
        <w:tc>
          <w:tcPr>
            <w:tcW w:w="3874" w:type="pct"/>
            <w:tcMar>
              <w:top w:w="100" w:type="dxa"/>
              <w:left w:w="100" w:type="dxa"/>
              <w:bottom w:w="100" w:type="dxa"/>
              <w:right w:w="100" w:type="dxa"/>
            </w:tcMar>
          </w:tcPr>
          <w:p w14:paraId="711C788A" w14:textId="77777777" w:rsidR="00A62568" w:rsidRPr="00C47166" w:rsidRDefault="00A62568" w:rsidP="00A62568">
            <w:pPr>
              <w:pBdr>
                <w:top w:val="none" w:sz="0" w:space="0" w:color="000000"/>
                <w:left w:val="none" w:sz="0" w:space="0" w:color="000000"/>
                <w:bottom w:val="none" w:sz="0" w:space="0" w:color="000000"/>
                <w:right w:val="none" w:sz="0" w:space="0" w:color="000000"/>
                <w:between w:val="none" w:sz="0" w:space="0" w:color="000000"/>
              </w:pBdr>
              <w:jc w:val="center"/>
              <w:rPr>
                <w:b/>
                <w:sz w:val="20"/>
                <w:szCs w:val="20"/>
                <w:highlight w:val="white"/>
                <w:lang w:val="ru"/>
              </w:rPr>
            </w:pPr>
            <w:r w:rsidRPr="00C47166">
              <w:rPr>
                <w:b/>
                <w:sz w:val="20"/>
                <w:szCs w:val="20"/>
                <w:highlight w:val="white"/>
                <w:lang w:val="ru"/>
              </w:rPr>
              <w:t>Наименование нарушения</w:t>
            </w:r>
          </w:p>
        </w:tc>
        <w:tc>
          <w:tcPr>
            <w:tcW w:w="884" w:type="pct"/>
            <w:tcMar>
              <w:top w:w="100" w:type="dxa"/>
              <w:left w:w="100" w:type="dxa"/>
              <w:bottom w:w="100" w:type="dxa"/>
              <w:right w:w="100" w:type="dxa"/>
            </w:tcMar>
          </w:tcPr>
          <w:p w14:paraId="6C493FE4" w14:textId="77777777" w:rsidR="00A62568" w:rsidRDefault="00A62568" w:rsidP="00A62568">
            <w:pPr>
              <w:pBdr>
                <w:top w:val="none" w:sz="0" w:space="0" w:color="000000"/>
                <w:left w:val="none" w:sz="0" w:space="0" w:color="000000"/>
                <w:bottom w:val="none" w:sz="0" w:space="0" w:color="000000"/>
                <w:right w:val="none" w:sz="0" w:space="0" w:color="000000"/>
                <w:between w:val="none" w:sz="0" w:space="0" w:color="000000"/>
              </w:pBdr>
              <w:jc w:val="center"/>
              <w:rPr>
                <w:b/>
                <w:sz w:val="20"/>
                <w:szCs w:val="20"/>
                <w:highlight w:val="white"/>
                <w:lang w:val="ru"/>
              </w:rPr>
            </w:pPr>
            <w:r w:rsidRPr="00C47166">
              <w:rPr>
                <w:b/>
                <w:sz w:val="20"/>
                <w:szCs w:val="20"/>
                <w:highlight w:val="white"/>
                <w:lang w:val="ru"/>
              </w:rPr>
              <w:t xml:space="preserve">Штраф, </w:t>
            </w:r>
          </w:p>
          <w:p w14:paraId="5124EE1C" w14:textId="77777777" w:rsidR="00A62568" w:rsidRPr="00C47166" w:rsidRDefault="00A62568" w:rsidP="00A62568">
            <w:pPr>
              <w:pBdr>
                <w:top w:val="none" w:sz="0" w:space="0" w:color="000000"/>
                <w:left w:val="none" w:sz="0" w:space="0" w:color="000000"/>
                <w:bottom w:val="none" w:sz="0" w:space="0" w:color="000000"/>
                <w:right w:val="none" w:sz="0" w:space="0" w:color="000000"/>
                <w:between w:val="none" w:sz="0" w:space="0" w:color="000000"/>
              </w:pBdr>
              <w:jc w:val="center"/>
              <w:rPr>
                <w:b/>
                <w:sz w:val="20"/>
                <w:szCs w:val="20"/>
                <w:highlight w:val="white"/>
                <w:lang w:val="ru"/>
              </w:rPr>
            </w:pPr>
            <w:r w:rsidRPr="00C47166">
              <w:rPr>
                <w:b/>
                <w:sz w:val="20"/>
                <w:szCs w:val="20"/>
                <w:highlight w:val="white"/>
                <w:lang w:val="ru"/>
              </w:rPr>
              <w:t>руб.</w:t>
            </w:r>
          </w:p>
        </w:tc>
      </w:tr>
      <w:tr w:rsidR="00A62568" w:rsidRPr="00C15FEC" w14:paraId="40BDB545" w14:textId="77777777" w:rsidTr="00A62568">
        <w:trPr>
          <w:trHeight w:val="20"/>
        </w:trPr>
        <w:tc>
          <w:tcPr>
            <w:tcW w:w="5000" w:type="pct"/>
            <w:gridSpan w:val="3"/>
            <w:tcMar>
              <w:top w:w="100" w:type="dxa"/>
              <w:left w:w="100" w:type="dxa"/>
              <w:bottom w:w="100" w:type="dxa"/>
              <w:right w:w="100" w:type="dxa"/>
            </w:tcMar>
          </w:tcPr>
          <w:p w14:paraId="0617239B"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center"/>
              <w:rPr>
                <w:b/>
                <w:sz w:val="20"/>
                <w:szCs w:val="20"/>
                <w:highlight w:val="white"/>
              </w:rPr>
            </w:pPr>
            <w:r w:rsidRPr="00C15FEC">
              <w:rPr>
                <w:b/>
                <w:sz w:val="20"/>
                <w:szCs w:val="20"/>
                <w:highlight w:val="white"/>
              </w:rPr>
              <w:t>Охрана труда</w:t>
            </w:r>
          </w:p>
        </w:tc>
      </w:tr>
      <w:tr w:rsidR="00A62568" w:rsidRPr="00C15FEC" w14:paraId="504DCAF9" w14:textId="77777777" w:rsidTr="00A62568">
        <w:trPr>
          <w:trHeight w:val="335"/>
        </w:trPr>
        <w:tc>
          <w:tcPr>
            <w:tcW w:w="242" w:type="pct"/>
            <w:tcMar>
              <w:top w:w="100" w:type="dxa"/>
              <w:left w:w="100" w:type="dxa"/>
              <w:bottom w:w="100" w:type="dxa"/>
              <w:right w:w="100" w:type="dxa"/>
            </w:tcMar>
          </w:tcPr>
          <w:p w14:paraId="48DFE83D"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44"/>
              <w:contextualSpacing/>
              <w:rPr>
                <w:sz w:val="20"/>
                <w:szCs w:val="20"/>
                <w:highlight w:val="white"/>
              </w:rPr>
            </w:pPr>
          </w:p>
        </w:tc>
        <w:tc>
          <w:tcPr>
            <w:tcW w:w="3874" w:type="pct"/>
            <w:tcMar>
              <w:top w:w="100" w:type="dxa"/>
              <w:left w:w="100" w:type="dxa"/>
              <w:bottom w:w="100" w:type="dxa"/>
              <w:right w:w="100" w:type="dxa"/>
            </w:tcMar>
          </w:tcPr>
          <w:p w14:paraId="50DD53A3"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Сокрытие Подрядной/субподрядной организацией информации об авариях/пожарах/инцидентах/несчастных случаях, либо уведомление о них с опозданием более чем на 24 часа с момента обнаружения происшествия</w:t>
            </w:r>
          </w:p>
        </w:tc>
        <w:tc>
          <w:tcPr>
            <w:tcW w:w="884" w:type="pct"/>
            <w:tcMar>
              <w:top w:w="100" w:type="dxa"/>
              <w:left w:w="100" w:type="dxa"/>
              <w:bottom w:w="100" w:type="dxa"/>
              <w:right w:w="100" w:type="dxa"/>
            </w:tcMar>
          </w:tcPr>
          <w:p w14:paraId="55DE6822"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50 000</w:t>
            </w:r>
          </w:p>
        </w:tc>
      </w:tr>
      <w:tr w:rsidR="00A62568" w:rsidRPr="00C15FEC" w14:paraId="390F7A5C" w14:textId="77777777" w:rsidTr="00A62568">
        <w:trPr>
          <w:trHeight w:val="20"/>
        </w:trPr>
        <w:tc>
          <w:tcPr>
            <w:tcW w:w="242" w:type="pct"/>
            <w:tcMar>
              <w:top w:w="100" w:type="dxa"/>
              <w:left w:w="100" w:type="dxa"/>
              <w:bottom w:w="100" w:type="dxa"/>
              <w:right w:w="100" w:type="dxa"/>
            </w:tcMar>
          </w:tcPr>
          <w:p w14:paraId="53709E81"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44"/>
              <w:contextualSpacing/>
              <w:rPr>
                <w:sz w:val="20"/>
                <w:szCs w:val="20"/>
                <w:highlight w:val="white"/>
              </w:rPr>
            </w:pPr>
          </w:p>
        </w:tc>
        <w:tc>
          <w:tcPr>
            <w:tcW w:w="3874" w:type="pct"/>
            <w:tcMar>
              <w:top w:w="100" w:type="dxa"/>
              <w:left w:w="100" w:type="dxa"/>
              <w:bottom w:w="100" w:type="dxa"/>
              <w:right w:w="100" w:type="dxa"/>
            </w:tcMar>
          </w:tcPr>
          <w:p w14:paraId="227D91DB"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rFonts w:eastAsia="Arial"/>
                <w:sz w:val="20"/>
                <w:szCs w:val="20"/>
              </w:rPr>
            </w:pPr>
            <w:proofErr w:type="spellStart"/>
            <w:r>
              <w:rPr>
                <w:rFonts w:eastAsia="Arial"/>
                <w:sz w:val="20"/>
                <w:szCs w:val="20"/>
                <w:lang w:val="ru"/>
              </w:rPr>
              <w:t>отсутству</w:t>
            </w:r>
            <w:proofErr w:type="spellEnd"/>
            <w:r w:rsidRPr="00C15FEC">
              <w:rPr>
                <w:rFonts w:eastAsia="Arial"/>
                <w:sz w:val="20"/>
                <w:szCs w:val="20"/>
              </w:rPr>
              <w:t>е</w:t>
            </w:r>
            <w:r w:rsidRPr="00C15FEC">
              <w:rPr>
                <w:rFonts w:eastAsia="Arial"/>
                <w:sz w:val="20"/>
                <w:szCs w:val="20"/>
                <w:lang w:val="ru"/>
              </w:rPr>
              <w:t>т защитно-улавливающие сетки при работе на высоте</w:t>
            </w:r>
          </w:p>
        </w:tc>
        <w:tc>
          <w:tcPr>
            <w:tcW w:w="884" w:type="pct"/>
            <w:tcMar>
              <w:top w:w="100" w:type="dxa"/>
              <w:left w:w="100" w:type="dxa"/>
              <w:bottom w:w="100" w:type="dxa"/>
              <w:right w:w="100" w:type="dxa"/>
            </w:tcMar>
          </w:tcPr>
          <w:p w14:paraId="465153FA"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50 000</w:t>
            </w:r>
          </w:p>
        </w:tc>
      </w:tr>
      <w:tr w:rsidR="00A62568" w:rsidRPr="00C15FEC" w14:paraId="7F5847F3" w14:textId="77777777" w:rsidTr="00A62568">
        <w:trPr>
          <w:trHeight w:val="172"/>
        </w:trPr>
        <w:tc>
          <w:tcPr>
            <w:tcW w:w="242" w:type="pct"/>
            <w:tcMar>
              <w:top w:w="100" w:type="dxa"/>
              <w:left w:w="100" w:type="dxa"/>
              <w:bottom w:w="100" w:type="dxa"/>
              <w:right w:w="100" w:type="dxa"/>
            </w:tcMar>
          </w:tcPr>
          <w:p w14:paraId="21D5DB6A"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44"/>
              <w:contextualSpacing/>
              <w:rPr>
                <w:sz w:val="20"/>
                <w:szCs w:val="20"/>
                <w:highlight w:val="white"/>
              </w:rPr>
            </w:pPr>
          </w:p>
        </w:tc>
        <w:tc>
          <w:tcPr>
            <w:tcW w:w="3874" w:type="pct"/>
            <w:tcMar>
              <w:top w:w="100" w:type="dxa"/>
              <w:left w:w="100" w:type="dxa"/>
              <w:bottom w:w="100" w:type="dxa"/>
              <w:right w:w="100" w:type="dxa"/>
            </w:tcMar>
          </w:tcPr>
          <w:p w14:paraId="244F29A2"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Выполнение работ работниками Подрядной/субподрядной организации без оформления разрешительных документов, согласованных Заказчиком (разрешение на производство работ, акт-допуск, наряд-допуск, акта-разграничения работ и др.)</w:t>
            </w:r>
          </w:p>
        </w:tc>
        <w:tc>
          <w:tcPr>
            <w:tcW w:w="884" w:type="pct"/>
            <w:tcMar>
              <w:top w:w="100" w:type="dxa"/>
              <w:left w:w="100" w:type="dxa"/>
              <w:bottom w:w="100" w:type="dxa"/>
              <w:right w:w="100" w:type="dxa"/>
            </w:tcMar>
          </w:tcPr>
          <w:p w14:paraId="0BFCE134"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lang w:val="en-US"/>
              </w:rPr>
            </w:pPr>
            <w:r w:rsidRPr="00C15FEC">
              <w:rPr>
                <w:sz w:val="20"/>
                <w:szCs w:val="20"/>
                <w:highlight w:val="white"/>
                <w:lang w:val="en-US"/>
              </w:rPr>
              <w:t>50 000</w:t>
            </w:r>
          </w:p>
        </w:tc>
      </w:tr>
      <w:tr w:rsidR="00A62568" w:rsidRPr="00C15FEC" w14:paraId="381CA229" w14:textId="77777777" w:rsidTr="00A62568">
        <w:trPr>
          <w:trHeight w:val="78"/>
        </w:trPr>
        <w:tc>
          <w:tcPr>
            <w:tcW w:w="242" w:type="pct"/>
            <w:tcMar>
              <w:top w:w="100" w:type="dxa"/>
              <w:left w:w="100" w:type="dxa"/>
              <w:bottom w:w="100" w:type="dxa"/>
              <w:right w:w="100" w:type="dxa"/>
            </w:tcMar>
          </w:tcPr>
          <w:p w14:paraId="78CD4117"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44"/>
              <w:contextualSpacing/>
              <w:rPr>
                <w:sz w:val="20"/>
                <w:szCs w:val="20"/>
                <w:highlight w:val="white"/>
              </w:rPr>
            </w:pPr>
          </w:p>
        </w:tc>
        <w:tc>
          <w:tcPr>
            <w:tcW w:w="3874" w:type="pct"/>
            <w:tcMar>
              <w:top w:w="100" w:type="dxa"/>
              <w:left w:w="100" w:type="dxa"/>
              <w:bottom w:w="100" w:type="dxa"/>
              <w:right w:w="100" w:type="dxa"/>
            </w:tcMar>
          </w:tcPr>
          <w:p w14:paraId="75470D75"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Самовольное возобновление работ, выполнение которых было приостановлено представителем федерального надзорного органа и/или Заказчика</w:t>
            </w:r>
          </w:p>
        </w:tc>
        <w:tc>
          <w:tcPr>
            <w:tcW w:w="884" w:type="pct"/>
            <w:tcMar>
              <w:top w:w="100" w:type="dxa"/>
              <w:left w:w="100" w:type="dxa"/>
              <w:bottom w:w="100" w:type="dxa"/>
              <w:right w:w="100" w:type="dxa"/>
            </w:tcMar>
          </w:tcPr>
          <w:p w14:paraId="41DC3651"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lang w:val="en-US"/>
              </w:rPr>
            </w:pPr>
            <w:r w:rsidRPr="00C15FEC">
              <w:rPr>
                <w:sz w:val="20"/>
                <w:szCs w:val="20"/>
                <w:highlight w:val="white"/>
                <w:lang w:val="en-US"/>
              </w:rPr>
              <w:t>100 000</w:t>
            </w:r>
          </w:p>
        </w:tc>
      </w:tr>
      <w:tr w:rsidR="00A62568" w:rsidRPr="00C15FEC" w14:paraId="3E74D329" w14:textId="77777777" w:rsidTr="00A62568">
        <w:trPr>
          <w:trHeight w:val="259"/>
        </w:trPr>
        <w:tc>
          <w:tcPr>
            <w:tcW w:w="242" w:type="pct"/>
            <w:tcMar>
              <w:top w:w="100" w:type="dxa"/>
              <w:left w:w="100" w:type="dxa"/>
              <w:bottom w:w="100" w:type="dxa"/>
              <w:right w:w="100" w:type="dxa"/>
            </w:tcMar>
          </w:tcPr>
          <w:p w14:paraId="3D85C57A"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44"/>
              <w:contextualSpacing/>
              <w:rPr>
                <w:sz w:val="20"/>
                <w:szCs w:val="20"/>
                <w:highlight w:val="white"/>
              </w:rPr>
            </w:pPr>
          </w:p>
        </w:tc>
        <w:tc>
          <w:tcPr>
            <w:tcW w:w="3874" w:type="pct"/>
            <w:tcMar>
              <w:top w:w="100" w:type="dxa"/>
              <w:left w:w="100" w:type="dxa"/>
              <w:bottom w:w="100" w:type="dxa"/>
              <w:right w:w="100" w:type="dxa"/>
            </w:tcMar>
          </w:tcPr>
          <w:p w14:paraId="4FF5B734"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Нарушение требований по организации безопасного проведения работ повышенной опасности</w:t>
            </w:r>
          </w:p>
        </w:tc>
        <w:tc>
          <w:tcPr>
            <w:tcW w:w="884" w:type="pct"/>
            <w:tcMar>
              <w:top w:w="100" w:type="dxa"/>
              <w:left w:w="100" w:type="dxa"/>
              <w:bottom w:w="100" w:type="dxa"/>
              <w:right w:w="100" w:type="dxa"/>
            </w:tcMar>
          </w:tcPr>
          <w:p w14:paraId="20823696"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lang w:val="en-US"/>
              </w:rPr>
            </w:pPr>
            <w:r w:rsidRPr="00C15FEC">
              <w:rPr>
                <w:sz w:val="20"/>
                <w:szCs w:val="20"/>
                <w:highlight w:val="white"/>
                <w:lang w:val="en-US"/>
              </w:rPr>
              <w:t>15 000</w:t>
            </w:r>
          </w:p>
        </w:tc>
      </w:tr>
      <w:tr w:rsidR="00A62568" w:rsidRPr="00C15FEC" w14:paraId="53105F97" w14:textId="77777777" w:rsidTr="00A62568">
        <w:trPr>
          <w:trHeight w:val="413"/>
        </w:trPr>
        <w:tc>
          <w:tcPr>
            <w:tcW w:w="242" w:type="pct"/>
            <w:tcMar>
              <w:top w:w="100" w:type="dxa"/>
              <w:left w:w="100" w:type="dxa"/>
              <w:bottom w:w="100" w:type="dxa"/>
              <w:right w:w="100" w:type="dxa"/>
            </w:tcMar>
          </w:tcPr>
          <w:p w14:paraId="22D5AE5A"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44"/>
              <w:contextualSpacing/>
              <w:rPr>
                <w:sz w:val="20"/>
                <w:szCs w:val="20"/>
                <w:highlight w:val="white"/>
              </w:rPr>
            </w:pPr>
          </w:p>
        </w:tc>
        <w:tc>
          <w:tcPr>
            <w:tcW w:w="3874" w:type="pct"/>
            <w:tcMar>
              <w:top w:w="100" w:type="dxa"/>
              <w:left w:w="100" w:type="dxa"/>
              <w:bottom w:w="100" w:type="dxa"/>
              <w:right w:w="100" w:type="dxa"/>
            </w:tcMar>
          </w:tcPr>
          <w:p w14:paraId="7A8E8018"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Привлечение Подрядной/субподрядной организацией для выполнения работ работников, не имеющих необходимую  квалификацию, аттестацию (включая обучение по программам пожарно-технического минимума), не прошедших необходимых инструктажей, не ознакомленных  с инструкциями, содержащими требования охраны труда, промышленной и пожарной безопасности не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обязательных психиатрических освидетельствований</w:t>
            </w:r>
          </w:p>
        </w:tc>
        <w:tc>
          <w:tcPr>
            <w:tcW w:w="884" w:type="pct"/>
            <w:tcMar>
              <w:top w:w="100" w:type="dxa"/>
              <w:left w:w="100" w:type="dxa"/>
              <w:bottom w:w="100" w:type="dxa"/>
              <w:right w:w="100" w:type="dxa"/>
            </w:tcMar>
          </w:tcPr>
          <w:p w14:paraId="47D50AE9"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lang w:val="en-US"/>
              </w:rPr>
            </w:pPr>
            <w:r w:rsidRPr="00C15FEC">
              <w:rPr>
                <w:sz w:val="20"/>
                <w:szCs w:val="20"/>
                <w:highlight w:val="white"/>
                <w:lang w:val="en-US"/>
              </w:rPr>
              <w:t>15 000</w:t>
            </w:r>
          </w:p>
        </w:tc>
      </w:tr>
      <w:tr w:rsidR="00A62568" w:rsidRPr="00C15FEC" w14:paraId="55A677FC" w14:textId="77777777" w:rsidTr="00A62568">
        <w:trPr>
          <w:trHeight w:val="146"/>
        </w:trPr>
        <w:tc>
          <w:tcPr>
            <w:tcW w:w="242" w:type="pct"/>
            <w:tcMar>
              <w:top w:w="100" w:type="dxa"/>
              <w:left w:w="100" w:type="dxa"/>
              <w:bottom w:w="100" w:type="dxa"/>
              <w:right w:w="100" w:type="dxa"/>
            </w:tcMar>
          </w:tcPr>
          <w:p w14:paraId="3630009E"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44"/>
              <w:contextualSpacing/>
              <w:rPr>
                <w:sz w:val="20"/>
                <w:szCs w:val="20"/>
                <w:highlight w:val="white"/>
              </w:rPr>
            </w:pPr>
          </w:p>
        </w:tc>
        <w:tc>
          <w:tcPr>
            <w:tcW w:w="3874" w:type="pct"/>
            <w:tcMar>
              <w:top w:w="100" w:type="dxa"/>
              <w:left w:w="100" w:type="dxa"/>
              <w:bottom w:w="100" w:type="dxa"/>
              <w:right w:w="100" w:type="dxa"/>
            </w:tcMar>
          </w:tcPr>
          <w:p w14:paraId="6A94824A"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Любое виновное действие, совершенное работником Подрядной/субподрядной организации, повлекшие смерть человека (за каждый факт/за каждого работника)</w:t>
            </w:r>
          </w:p>
        </w:tc>
        <w:tc>
          <w:tcPr>
            <w:tcW w:w="884" w:type="pct"/>
            <w:tcMar>
              <w:top w:w="100" w:type="dxa"/>
              <w:left w:w="100" w:type="dxa"/>
              <w:bottom w:w="100" w:type="dxa"/>
              <w:right w:w="100" w:type="dxa"/>
            </w:tcMar>
          </w:tcPr>
          <w:p w14:paraId="5E57495E"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lang w:val="en-US"/>
              </w:rPr>
            </w:pPr>
            <w:r w:rsidRPr="00C15FEC">
              <w:rPr>
                <w:sz w:val="20"/>
                <w:szCs w:val="20"/>
                <w:highlight w:val="white"/>
              </w:rPr>
              <w:t>1 0</w:t>
            </w:r>
            <w:r w:rsidRPr="00C15FEC">
              <w:rPr>
                <w:sz w:val="20"/>
                <w:szCs w:val="20"/>
                <w:highlight w:val="white"/>
                <w:lang w:val="en-US"/>
              </w:rPr>
              <w:t>00 000</w:t>
            </w:r>
          </w:p>
        </w:tc>
      </w:tr>
      <w:tr w:rsidR="00A62568" w:rsidRPr="00C15FEC" w14:paraId="659022F4" w14:textId="77777777" w:rsidTr="00A62568">
        <w:trPr>
          <w:trHeight w:val="413"/>
        </w:trPr>
        <w:tc>
          <w:tcPr>
            <w:tcW w:w="242" w:type="pct"/>
            <w:tcMar>
              <w:top w:w="100" w:type="dxa"/>
              <w:left w:w="100" w:type="dxa"/>
              <w:bottom w:w="100" w:type="dxa"/>
              <w:right w:w="100" w:type="dxa"/>
            </w:tcMar>
          </w:tcPr>
          <w:p w14:paraId="6E55DA68"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44"/>
              <w:contextualSpacing/>
              <w:rPr>
                <w:sz w:val="20"/>
                <w:szCs w:val="20"/>
                <w:highlight w:val="white"/>
              </w:rPr>
            </w:pPr>
          </w:p>
        </w:tc>
        <w:tc>
          <w:tcPr>
            <w:tcW w:w="3874" w:type="pct"/>
            <w:tcMar>
              <w:top w:w="100" w:type="dxa"/>
              <w:left w:w="100" w:type="dxa"/>
              <w:bottom w:w="100" w:type="dxa"/>
              <w:right w:w="100" w:type="dxa"/>
            </w:tcMar>
          </w:tcPr>
          <w:p w14:paraId="6EA8BC24"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Выполнение работ с грубыми нарушениями требований нормативных актов, запрещающих их выполнение (например: проведение спускоподъемных операций с неисправным индикатором веса; проведение спускоподъемных операций с неисправным ограничителем высоты подъема; отсутствие согласования с организацией эксплуатирующей ЛЭП; отсутствие или неисправность ограничителя рабочих движений для автоматического отключения механизмов подъема, поворота и выдвижения стрелы на безопасном расстоянии от крана до проводов ЛЭП; неисправные грузозахватные приспособления и другие)</w:t>
            </w:r>
          </w:p>
        </w:tc>
        <w:tc>
          <w:tcPr>
            <w:tcW w:w="884" w:type="pct"/>
            <w:tcMar>
              <w:top w:w="100" w:type="dxa"/>
              <w:left w:w="100" w:type="dxa"/>
              <w:bottom w:w="100" w:type="dxa"/>
              <w:right w:w="100" w:type="dxa"/>
            </w:tcMar>
          </w:tcPr>
          <w:p w14:paraId="5A46B4BA"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lang w:val="en-US"/>
              </w:rPr>
            </w:pPr>
            <w:r w:rsidRPr="00C15FEC">
              <w:rPr>
                <w:sz w:val="20"/>
                <w:szCs w:val="20"/>
                <w:highlight w:val="white"/>
                <w:lang w:val="en-US"/>
              </w:rPr>
              <w:t>50 000</w:t>
            </w:r>
          </w:p>
        </w:tc>
      </w:tr>
      <w:tr w:rsidR="00A62568" w:rsidRPr="00C15FEC" w14:paraId="0CCB1440" w14:textId="77777777" w:rsidTr="00A62568">
        <w:trPr>
          <w:trHeight w:val="2713"/>
        </w:trPr>
        <w:tc>
          <w:tcPr>
            <w:tcW w:w="242" w:type="pct"/>
            <w:tcMar>
              <w:top w:w="100" w:type="dxa"/>
              <w:left w:w="100" w:type="dxa"/>
              <w:bottom w:w="100" w:type="dxa"/>
              <w:right w:w="100" w:type="dxa"/>
            </w:tcMar>
          </w:tcPr>
          <w:p w14:paraId="6599CD3F"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44"/>
              <w:contextualSpacing/>
              <w:rPr>
                <w:sz w:val="20"/>
                <w:szCs w:val="20"/>
                <w:highlight w:val="white"/>
              </w:rPr>
            </w:pPr>
          </w:p>
        </w:tc>
        <w:tc>
          <w:tcPr>
            <w:tcW w:w="3874" w:type="pct"/>
            <w:tcMar>
              <w:top w:w="100" w:type="dxa"/>
              <w:left w:w="100" w:type="dxa"/>
              <w:bottom w:w="100" w:type="dxa"/>
              <w:right w:w="100" w:type="dxa"/>
            </w:tcMar>
          </w:tcPr>
          <w:p w14:paraId="5863C539"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Необеспечение Подрядной/субподрядной организацией рабочих мест и не применение работниками:</w:t>
            </w:r>
          </w:p>
          <w:p w14:paraId="069205A9"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rPr>
              <w:t>-</w:t>
            </w:r>
            <w:r w:rsidRPr="00C15FEC">
              <w:rPr>
                <w:sz w:val="20"/>
                <w:szCs w:val="20"/>
                <w:highlight w:val="white"/>
                <w:lang w:val="ru"/>
              </w:rPr>
              <w:t xml:space="preserve"> первичными средствами пожаротушения;</w:t>
            </w:r>
          </w:p>
          <w:p w14:paraId="2AEFD1BA"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rPr>
              <w:t>-</w:t>
            </w:r>
            <w:r w:rsidRPr="00C15FEC">
              <w:rPr>
                <w:sz w:val="20"/>
                <w:szCs w:val="20"/>
                <w:highlight w:val="white"/>
                <w:lang w:val="ru"/>
              </w:rPr>
              <w:t xml:space="preserve"> средствами коллективной защиты;</w:t>
            </w:r>
          </w:p>
          <w:p w14:paraId="4D4DA24A"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rPr>
              <w:t>-</w:t>
            </w:r>
            <w:r w:rsidRPr="00C15FEC">
              <w:rPr>
                <w:sz w:val="20"/>
                <w:szCs w:val="20"/>
                <w:highlight w:val="white"/>
                <w:lang w:val="ru"/>
              </w:rPr>
              <w:t xml:space="preserve"> аптечками первой медицинской помощи;</w:t>
            </w:r>
          </w:p>
          <w:p w14:paraId="3657C2EE"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rPr>
              <w:t>-</w:t>
            </w:r>
            <w:r w:rsidRPr="00C15FEC">
              <w:rPr>
                <w:sz w:val="20"/>
                <w:szCs w:val="20"/>
                <w:highlight w:val="white"/>
                <w:lang w:val="ru"/>
              </w:rPr>
              <w:t xml:space="preserve"> заземляющими устройствами;</w:t>
            </w:r>
          </w:p>
          <w:p w14:paraId="5FDDFA54"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rPr>
              <w:t>-</w:t>
            </w:r>
            <w:r w:rsidRPr="00C15FEC">
              <w:rPr>
                <w:sz w:val="20"/>
                <w:szCs w:val="20"/>
                <w:highlight w:val="white"/>
                <w:lang w:val="ru"/>
              </w:rPr>
              <w:t xml:space="preserve"> электроосвещением во взрывобезопасном исполнении;</w:t>
            </w:r>
          </w:p>
          <w:p w14:paraId="61D9487F"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 специальной одеждой, специальной обувью и СИЗ соответствующей вредным и опасным факторам выполняемых работ (огнестойкая специальная одежда, костюмы защиты от электрической дуги и т.д.);</w:t>
            </w:r>
          </w:p>
          <w:p w14:paraId="67BF2420"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rPr>
            </w:pPr>
            <w:r w:rsidRPr="00C15FEC">
              <w:rPr>
                <w:sz w:val="20"/>
                <w:szCs w:val="20"/>
                <w:highlight w:val="white"/>
              </w:rPr>
              <w:t>-</w:t>
            </w:r>
            <w:r w:rsidRPr="00C15FEC">
              <w:rPr>
                <w:sz w:val="20"/>
                <w:szCs w:val="20"/>
                <w:highlight w:val="white"/>
                <w:lang w:val="ru"/>
              </w:rPr>
              <w:t xml:space="preserve"> предупредительными знаками (плакатами, аншлагами и др.)</w:t>
            </w:r>
            <w:r w:rsidRPr="00C15FEC">
              <w:rPr>
                <w:sz w:val="20"/>
                <w:szCs w:val="20"/>
                <w:highlight w:val="white"/>
              </w:rPr>
              <w:t>;</w:t>
            </w:r>
          </w:p>
          <w:p w14:paraId="2AD9C05C"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rFonts w:eastAsia="Arial"/>
                <w:sz w:val="20"/>
                <w:szCs w:val="20"/>
              </w:rPr>
            </w:pPr>
            <w:r w:rsidRPr="00C15FEC">
              <w:rPr>
                <w:sz w:val="20"/>
                <w:szCs w:val="20"/>
                <w:highlight w:val="white"/>
              </w:rPr>
              <w:lastRenderedPageBreak/>
              <w:t xml:space="preserve">- </w:t>
            </w:r>
            <w:r w:rsidRPr="00C15FEC">
              <w:rPr>
                <w:rFonts w:eastAsia="Arial"/>
                <w:sz w:val="20"/>
                <w:szCs w:val="20"/>
                <w:lang w:val="ru"/>
              </w:rPr>
              <w:t>рабочие места и проходы к ним, расположенные на перекрытиях, покрытиях на высоте более 1,</w:t>
            </w:r>
            <w:r w:rsidRPr="00C15FEC">
              <w:rPr>
                <w:rFonts w:eastAsia="Arial"/>
                <w:sz w:val="20"/>
                <w:szCs w:val="20"/>
              </w:rPr>
              <w:t>8</w:t>
            </w:r>
            <w:r w:rsidRPr="00C15FEC">
              <w:rPr>
                <w:rFonts w:eastAsia="Arial"/>
                <w:sz w:val="20"/>
                <w:szCs w:val="20"/>
                <w:lang w:val="ru"/>
              </w:rPr>
              <w:t xml:space="preserve"> м и на расстоянии менее 2 м от границы перепада по высоте, не ограждены защитными или страховочными ограждениями</w:t>
            </w:r>
            <w:r w:rsidRPr="00C15FEC">
              <w:rPr>
                <w:rFonts w:eastAsia="Arial"/>
                <w:sz w:val="20"/>
                <w:szCs w:val="20"/>
              </w:rPr>
              <w:t>.</w:t>
            </w:r>
          </w:p>
        </w:tc>
        <w:tc>
          <w:tcPr>
            <w:tcW w:w="884" w:type="pct"/>
            <w:tcMar>
              <w:top w:w="100" w:type="dxa"/>
              <w:left w:w="100" w:type="dxa"/>
              <w:bottom w:w="100" w:type="dxa"/>
              <w:right w:w="100" w:type="dxa"/>
            </w:tcMar>
          </w:tcPr>
          <w:p w14:paraId="7EB55000"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lastRenderedPageBreak/>
              <w:t>15 000</w:t>
            </w:r>
          </w:p>
        </w:tc>
      </w:tr>
      <w:tr w:rsidR="00A62568" w:rsidRPr="00C15FEC" w14:paraId="2F5B3348" w14:textId="77777777" w:rsidTr="00A62568">
        <w:trPr>
          <w:trHeight w:val="20"/>
        </w:trPr>
        <w:tc>
          <w:tcPr>
            <w:tcW w:w="242" w:type="pct"/>
            <w:tcMar>
              <w:top w:w="100" w:type="dxa"/>
              <w:left w:w="100" w:type="dxa"/>
              <w:bottom w:w="100" w:type="dxa"/>
              <w:right w:w="100" w:type="dxa"/>
            </w:tcMar>
          </w:tcPr>
          <w:p w14:paraId="65D4A5A7"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44"/>
              <w:contextualSpacing/>
              <w:rPr>
                <w:sz w:val="20"/>
                <w:szCs w:val="20"/>
                <w:highlight w:val="white"/>
              </w:rPr>
            </w:pPr>
          </w:p>
        </w:tc>
        <w:tc>
          <w:tcPr>
            <w:tcW w:w="3874" w:type="pct"/>
            <w:tcMar>
              <w:top w:w="100" w:type="dxa"/>
              <w:left w:w="100" w:type="dxa"/>
              <w:bottom w:w="100" w:type="dxa"/>
              <w:right w:w="100" w:type="dxa"/>
            </w:tcMar>
          </w:tcPr>
          <w:p w14:paraId="29E3DFAC"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Нарушение требований оформления локальных нормативных актов в области охраны труда, такие как наряд-допуск, журналы регистрации инструктажей, и др.</w:t>
            </w:r>
          </w:p>
        </w:tc>
        <w:tc>
          <w:tcPr>
            <w:tcW w:w="884" w:type="pct"/>
            <w:tcMar>
              <w:top w:w="100" w:type="dxa"/>
              <w:left w:w="100" w:type="dxa"/>
              <w:bottom w:w="100" w:type="dxa"/>
              <w:right w:w="100" w:type="dxa"/>
            </w:tcMar>
          </w:tcPr>
          <w:p w14:paraId="26088175"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lang w:val="en-US"/>
              </w:rPr>
            </w:pPr>
            <w:r w:rsidRPr="00C15FEC">
              <w:rPr>
                <w:sz w:val="20"/>
                <w:szCs w:val="20"/>
                <w:highlight w:val="white"/>
                <w:lang w:val="en-US"/>
              </w:rPr>
              <w:t>5 000</w:t>
            </w:r>
          </w:p>
        </w:tc>
      </w:tr>
      <w:tr w:rsidR="00A62568" w:rsidRPr="00C15FEC" w14:paraId="2C27FB23" w14:textId="77777777" w:rsidTr="00A62568">
        <w:trPr>
          <w:trHeight w:val="1164"/>
        </w:trPr>
        <w:tc>
          <w:tcPr>
            <w:tcW w:w="242" w:type="pct"/>
            <w:tcMar>
              <w:top w:w="100" w:type="dxa"/>
              <w:left w:w="100" w:type="dxa"/>
              <w:bottom w:w="100" w:type="dxa"/>
              <w:right w:w="100" w:type="dxa"/>
            </w:tcMar>
          </w:tcPr>
          <w:p w14:paraId="58CB1976"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44"/>
              <w:contextualSpacing/>
              <w:rPr>
                <w:sz w:val="20"/>
                <w:szCs w:val="20"/>
                <w:highlight w:val="white"/>
              </w:rPr>
            </w:pPr>
          </w:p>
        </w:tc>
        <w:tc>
          <w:tcPr>
            <w:tcW w:w="3874" w:type="pct"/>
            <w:tcMar>
              <w:top w:w="100" w:type="dxa"/>
              <w:left w:w="100" w:type="dxa"/>
              <w:bottom w:w="100" w:type="dxa"/>
              <w:right w:w="100" w:type="dxa"/>
            </w:tcMar>
          </w:tcPr>
          <w:p w14:paraId="029CA893"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Сокрытие Подрядчиком/субподрядчиком информации о случаях употребления, нахождения на производственных объектах и участках Заказчика работников подрядной/субподрядной организации в состоянии алкогольного, наркотического или токсического опьянения и/или пронос/провоз (включая попытку совершения указанного действия), хранение веществ, вызывающих алкогольное, наркотическое, токсическое или иное опьянение, либо уведомление о них с опозданием более чем на 24 часа с момента обнаружения происшествия</w:t>
            </w:r>
          </w:p>
        </w:tc>
        <w:tc>
          <w:tcPr>
            <w:tcW w:w="884" w:type="pct"/>
            <w:tcMar>
              <w:top w:w="100" w:type="dxa"/>
              <w:left w:w="100" w:type="dxa"/>
              <w:bottom w:w="100" w:type="dxa"/>
              <w:right w:w="100" w:type="dxa"/>
            </w:tcMar>
          </w:tcPr>
          <w:p w14:paraId="4EFBC7AC"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lang w:val="en-US"/>
              </w:rPr>
            </w:pPr>
            <w:r w:rsidRPr="00C15FEC">
              <w:rPr>
                <w:sz w:val="20"/>
                <w:szCs w:val="20"/>
                <w:highlight w:val="white"/>
                <w:lang w:val="en-US"/>
              </w:rPr>
              <w:t>5</w:t>
            </w:r>
            <w:r w:rsidRPr="00C15FEC">
              <w:rPr>
                <w:sz w:val="20"/>
                <w:szCs w:val="20"/>
                <w:highlight w:val="white"/>
              </w:rPr>
              <w:t>0</w:t>
            </w:r>
            <w:r w:rsidRPr="00C15FEC">
              <w:rPr>
                <w:sz w:val="20"/>
                <w:szCs w:val="20"/>
                <w:highlight w:val="white"/>
                <w:lang w:val="en-US"/>
              </w:rPr>
              <w:t xml:space="preserve"> 000</w:t>
            </w:r>
          </w:p>
        </w:tc>
      </w:tr>
      <w:tr w:rsidR="00A62568" w:rsidRPr="00C15FEC" w14:paraId="038F8392" w14:textId="77777777" w:rsidTr="00A62568">
        <w:trPr>
          <w:trHeight w:val="972"/>
        </w:trPr>
        <w:tc>
          <w:tcPr>
            <w:tcW w:w="242" w:type="pct"/>
            <w:tcMar>
              <w:top w:w="100" w:type="dxa"/>
              <w:left w:w="100" w:type="dxa"/>
              <w:bottom w:w="100" w:type="dxa"/>
              <w:right w:w="100" w:type="dxa"/>
            </w:tcMar>
          </w:tcPr>
          <w:p w14:paraId="14DA3C8B"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44"/>
              <w:contextualSpacing/>
              <w:rPr>
                <w:sz w:val="20"/>
                <w:szCs w:val="20"/>
                <w:highlight w:val="white"/>
              </w:rPr>
            </w:pPr>
          </w:p>
        </w:tc>
        <w:tc>
          <w:tcPr>
            <w:tcW w:w="3874" w:type="pct"/>
            <w:tcMar>
              <w:top w:w="100" w:type="dxa"/>
              <w:left w:w="100" w:type="dxa"/>
              <w:bottom w:w="100" w:type="dxa"/>
              <w:right w:w="100" w:type="dxa"/>
            </w:tcMar>
          </w:tcPr>
          <w:p w14:paraId="13515746"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Нахождение на производственных объектах и лицензионных участках Заказчика работников Подрядчика/субподрядчика в состоянии алкогольного, наркотического или токсического опьянения и/или пронос/провоз (включая попытку совершения указанных действия), хранение веществ, вызывающих алкогольное, наркотическое, токсическое или иное опьянение</w:t>
            </w:r>
          </w:p>
        </w:tc>
        <w:tc>
          <w:tcPr>
            <w:tcW w:w="884" w:type="pct"/>
            <w:tcMar>
              <w:top w:w="100" w:type="dxa"/>
              <w:left w:w="100" w:type="dxa"/>
              <w:bottom w:w="100" w:type="dxa"/>
              <w:right w:w="100" w:type="dxa"/>
            </w:tcMar>
          </w:tcPr>
          <w:p w14:paraId="328DC371"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lang w:val="en-US"/>
              </w:rPr>
            </w:pPr>
            <w:r w:rsidRPr="00C15FEC">
              <w:rPr>
                <w:sz w:val="20"/>
                <w:szCs w:val="20"/>
                <w:highlight w:val="white"/>
              </w:rPr>
              <w:t>25</w:t>
            </w:r>
            <w:r w:rsidRPr="00C15FEC">
              <w:rPr>
                <w:sz w:val="20"/>
                <w:szCs w:val="20"/>
                <w:highlight w:val="white"/>
                <w:lang w:val="en-US"/>
              </w:rPr>
              <w:t xml:space="preserve"> 000</w:t>
            </w:r>
          </w:p>
        </w:tc>
      </w:tr>
      <w:tr w:rsidR="00A62568" w:rsidRPr="00C15FEC" w14:paraId="56EC925B" w14:textId="77777777" w:rsidTr="00A62568">
        <w:trPr>
          <w:trHeight w:val="20"/>
        </w:trPr>
        <w:tc>
          <w:tcPr>
            <w:tcW w:w="242" w:type="pct"/>
            <w:tcMar>
              <w:top w:w="100" w:type="dxa"/>
              <w:left w:w="100" w:type="dxa"/>
              <w:bottom w:w="100" w:type="dxa"/>
              <w:right w:w="100" w:type="dxa"/>
            </w:tcMar>
          </w:tcPr>
          <w:p w14:paraId="33B73063"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44"/>
              <w:contextualSpacing/>
              <w:rPr>
                <w:sz w:val="20"/>
                <w:szCs w:val="20"/>
                <w:highlight w:val="white"/>
              </w:rPr>
            </w:pPr>
          </w:p>
        </w:tc>
        <w:tc>
          <w:tcPr>
            <w:tcW w:w="3874" w:type="pct"/>
            <w:tcMar>
              <w:top w:w="100" w:type="dxa"/>
              <w:left w:w="100" w:type="dxa"/>
              <w:bottom w:w="100" w:type="dxa"/>
              <w:right w:w="100" w:type="dxa"/>
            </w:tcMar>
          </w:tcPr>
          <w:p w14:paraId="15C81039"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rPr>
            </w:pPr>
            <w:r w:rsidRPr="00C15FEC">
              <w:rPr>
                <w:rFonts w:eastAsia="Arial"/>
                <w:sz w:val="20"/>
                <w:szCs w:val="20"/>
              </w:rPr>
              <w:t>Ф</w:t>
            </w:r>
            <w:r w:rsidRPr="00C15FEC">
              <w:rPr>
                <w:rFonts w:eastAsia="Arial"/>
                <w:sz w:val="20"/>
                <w:szCs w:val="20"/>
                <w:lang w:val="ru"/>
              </w:rPr>
              <w:t>акт проживания на территории Строительной площадки работников.</w:t>
            </w:r>
            <w:r w:rsidRPr="00C15FEC">
              <w:rPr>
                <w:rFonts w:eastAsia="Arial"/>
                <w:sz w:val="20"/>
                <w:szCs w:val="20"/>
              </w:rPr>
              <w:t xml:space="preserve"> (за каждого работника)</w:t>
            </w:r>
          </w:p>
        </w:tc>
        <w:tc>
          <w:tcPr>
            <w:tcW w:w="884" w:type="pct"/>
            <w:tcMar>
              <w:top w:w="100" w:type="dxa"/>
              <w:left w:w="100" w:type="dxa"/>
              <w:bottom w:w="100" w:type="dxa"/>
              <w:right w:w="100" w:type="dxa"/>
            </w:tcMar>
          </w:tcPr>
          <w:p w14:paraId="37230E69"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15 000</w:t>
            </w:r>
          </w:p>
        </w:tc>
      </w:tr>
      <w:tr w:rsidR="00A62568" w:rsidRPr="00C15FEC" w14:paraId="135F633D" w14:textId="77777777" w:rsidTr="00A62568">
        <w:trPr>
          <w:trHeight w:val="241"/>
        </w:trPr>
        <w:tc>
          <w:tcPr>
            <w:tcW w:w="242" w:type="pct"/>
            <w:tcMar>
              <w:top w:w="100" w:type="dxa"/>
              <w:left w:w="100" w:type="dxa"/>
              <w:bottom w:w="100" w:type="dxa"/>
              <w:right w:w="100" w:type="dxa"/>
            </w:tcMar>
          </w:tcPr>
          <w:p w14:paraId="4CB7A073"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44"/>
              <w:contextualSpacing/>
              <w:rPr>
                <w:sz w:val="20"/>
                <w:szCs w:val="20"/>
                <w:highlight w:val="white"/>
              </w:rPr>
            </w:pPr>
          </w:p>
        </w:tc>
        <w:tc>
          <w:tcPr>
            <w:tcW w:w="3874" w:type="pct"/>
            <w:tcMar>
              <w:top w:w="100" w:type="dxa"/>
              <w:left w:w="100" w:type="dxa"/>
              <w:bottom w:w="100" w:type="dxa"/>
              <w:right w:w="100" w:type="dxa"/>
            </w:tcMar>
          </w:tcPr>
          <w:p w14:paraId="3B932B21"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rFonts w:eastAsia="Arial"/>
                <w:sz w:val="20"/>
                <w:szCs w:val="20"/>
              </w:rPr>
            </w:pPr>
            <w:r w:rsidRPr="00C15FEC">
              <w:rPr>
                <w:rFonts w:eastAsia="Arial"/>
                <w:sz w:val="20"/>
                <w:szCs w:val="20"/>
              </w:rPr>
              <w:t xml:space="preserve">При отсутствии необходимой документации, в части требований охраны труда, пожарной безопасности, электробезопасности, а также при отсутствии ППР, </w:t>
            </w:r>
            <w:proofErr w:type="spellStart"/>
            <w:r w:rsidRPr="00C15FEC">
              <w:rPr>
                <w:rFonts w:eastAsia="Arial"/>
                <w:sz w:val="20"/>
                <w:szCs w:val="20"/>
              </w:rPr>
              <w:t>ППРк</w:t>
            </w:r>
            <w:proofErr w:type="spellEnd"/>
            <w:r w:rsidRPr="00C15FEC">
              <w:rPr>
                <w:rFonts w:eastAsia="Arial"/>
                <w:sz w:val="20"/>
                <w:szCs w:val="20"/>
              </w:rPr>
              <w:t xml:space="preserve"> на те виды работ на которые их необходимо разработать. </w:t>
            </w:r>
          </w:p>
        </w:tc>
        <w:tc>
          <w:tcPr>
            <w:tcW w:w="884" w:type="pct"/>
            <w:tcMar>
              <w:top w:w="100" w:type="dxa"/>
              <w:left w:w="100" w:type="dxa"/>
              <w:bottom w:w="100" w:type="dxa"/>
              <w:right w:w="100" w:type="dxa"/>
            </w:tcMar>
          </w:tcPr>
          <w:p w14:paraId="17EA522E"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15 000</w:t>
            </w:r>
          </w:p>
        </w:tc>
      </w:tr>
      <w:tr w:rsidR="00A62568" w:rsidRPr="00C15FEC" w14:paraId="0C808F0E" w14:textId="77777777" w:rsidTr="00A62568">
        <w:trPr>
          <w:trHeight w:val="369"/>
        </w:trPr>
        <w:tc>
          <w:tcPr>
            <w:tcW w:w="242" w:type="pct"/>
            <w:tcMar>
              <w:top w:w="100" w:type="dxa"/>
              <w:left w:w="100" w:type="dxa"/>
              <w:bottom w:w="100" w:type="dxa"/>
              <w:right w:w="100" w:type="dxa"/>
            </w:tcMar>
          </w:tcPr>
          <w:p w14:paraId="4D6EDB4C"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30DFDF08"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rFonts w:eastAsia="Arial"/>
                <w:sz w:val="20"/>
                <w:szCs w:val="20"/>
              </w:rPr>
            </w:pPr>
            <w:r w:rsidRPr="00C15FEC">
              <w:rPr>
                <w:rFonts w:eastAsia="Arial"/>
                <w:sz w:val="20"/>
                <w:szCs w:val="20"/>
              </w:rPr>
              <w:t>Отсутствуют подписи в журналах по охране труда, пожарной безопасности, в наряд допусках на работы с повышенной опасностью.</w:t>
            </w:r>
          </w:p>
        </w:tc>
        <w:tc>
          <w:tcPr>
            <w:tcW w:w="884" w:type="pct"/>
            <w:tcMar>
              <w:top w:w="100" w:type="dxa"/>
              <w:left w:w="100" w:type="dxa"/>
              <w:bottom w:w="100" w:type="dxa"/>
              <w:right w:w="100" w:type="dxa"/>
            </w:tcMar>
          </w:tcPr>
          <w:p w14:paraId="177C0961"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 xml:space="preserve">5 000 </w:t>
            </w:r>
          </w:p>
        </w:tc>
      </w:tr>
      <w:tr w:rsidR="00A62568" w:rsidRPr="00C15FEC" w14:paraId="63E886BA" w14:textId="77777777" w:rsidTr="00A62568">
        <w:trPr>
          <w:trHeight w:val="369"/>
        </w:trPr>
        <w:tc>
          <w:tcPr>
            <w:tcW w:w="242" w:type="pct"/>
            <w:tcMar>
              <w:top w:w="100" w:type="dxa"/>
              <w:left w:w="100" w:type="dxa"/>
              <w:bottom w:w="100" w:type="dxa"/>
              <w:right w:w="100" w:type="dxa"/>
            </w:tcMar>
          </w:tcPr>
          <w:p w14:paraId="3AFCC422"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0DFD2119" w14:textId="77777777" w:rsidR="00A62568" w:rsidRPr="00C15FEC" w:rsidRDefault="00A62568" w:rsidP="00A62568">
            <w:pPr>
              <w:jc w:val="both"/>
              <w:rPr>
                <w:sz w:val="20"/>
                <w:szCs w:val="20"/>
              </w:rPr>
            </w:pPr>
            <w:r w:rsidRPr="00C15FEC">
              <w:rPr>
                <w:sz w:val="20"/>
                <w:szCs w:val="20"/>
              </w:rPr>
              <w:t>Мусор на РМ, загромождены подходы к РМ:</w:t>
            </w:r>
          </w:p>
          <w:p w14:paraId="42EB8044" w14:textId="77777777" w:rsidR="00A62568" w:rsidRPr="00C15FEC" w:rsidRDefault="00A62568" w:rsidP="00A62568">
            <w:pPr>
              <w:jc w:val="both"/>
              <w:rPr>
                <w:sz w:val="20"/>
                <w:szCs w:val="20"/>
              </w:rPr>
            </w:pPr>
            <w:r w:rsidRPr="00C15FEC">
              <w:rPr>
                <w:sz w:val="20"/>
                <w:szCs w:val="20"/>
              </w:rPr>
              <w:t>Рабочее место должно содержаться в чистоте; хранение заготовок, материалов, инструмента, готовой продукции, отходов производства должно быть упорядочено и соответствовать требованиям охраны и безопасности труда.</w:t>
            </w:r>
          </w:p>
          <w:p w14:paraId="5FA495C8" w14:textId="77777777" w:rsidR="00A62568" w:rsidRPr="00C15FEC" w:rsidRDefault="00A62568" w:rsidP="00A62568">
            <w:pPr>
              <w:jc w:val="both"/>
              <w:rPr>
                <w:sz w:val="20"/>
                <w:szCs w:val="20"/>
              </w:rPr>
            </w:pPr>
            <w:r w:rsidRPr="00C15FEC">
              <w:rPr>
                <w:sz w:val="20"/>
                <w:szCs w:val="20"/>
              </w:rPr>
              <w:t>На рабочем месте не допускается размещать и накапливать неиспользуемые материалы, отходы производства и т.п., загромождать пути подхода и выхода.</w:t>
            </w:r>
          </w:p>
          <w:p w14:paraId="4812F4C5"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rFonts w:eastAsia="Arial"/>
                <w:sz w:val="20"/>
                <w:szCs w:val="20"/>
              </w:rPr>
            </w:pPr>
            <w:r w:rsidRPr="00C15FEC">
              <w:rPr>
                <w:rFonts w:eastAsia="Calibri"/>
                <w:sz w:val="20"/>
                <w:szCs w:val="20"/>
              </w:rPr>
              <w:t>На рабочих местах не должны накапливаться горючие материалы (упаковочные материалы, опилки, замасленная ветошь, древесный и пластиковый мусор и т.п.), они должны собираться в металлические емкости с плотно закрывающейся крышкой, установленные в пожаробезопасных местах.</w:t>
            </w:r>
          </w:p>
        </w:tc>
        <w:tc>
          <w:tcPr>
            <w:tcW w:w="884" w:type="pct"/>
            <w:tcMar>
              <w:top w:w="100" w:type="dxa"/>
              <w:left w:w="100" w:type="dxa"/>
              <w:bottom w:w="100" w:type="dxa"/>
              <w:right w:w="100" w:type="dxa"/>
            </w:tcMar>
          </w:tcPr>
          <w:p w14:paraId="1A44FE9D"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2F2CD385" w14:textId="77777777" w:rsidTr="00A62568">
        <w:trPr>
          <w:trHeight w:val="369"/>
        </w:trPr>
        <w:tc>
          <w:tcPr>
            <w:tcW w:w="242" w:type="pct"/>
            <w:tcMar>
              <w:top w:w="100" w:type="dxa"/>
              <w:left w:w="100" w:type="dxa"/>
              <w:bottom w:w="100" w:type="dxa"/>
              <w:right w:w="100" w:type="dxa"/>
            </w:tcMar>
          </w:tcPr>
          <w:p w14:paraId="6A858886"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1FD37FA8" w14:textId="77777777" w:rsidR="00A62568" w:rsidRPr="00C15FEC" w:rsidRDefault="00A62568" w:rsidP="00A62568">
            <w:pPr>
              <w:jc w:val="both"/>
              <w:rPr>
                <w:sz w:val="20"/>
                <w:szCs w:val="20"/>
              </w:rPr>
            </w:pPr>
            <w:r w:rsidRPr="00C15FEC">
              <w:rPr>
                <w:sz w:val="20"/>
                <w:szCs w:val="20"/>
              </w:rPr>
              <w:t>При производстве работ на высоте, внизу не обозначена опасная зона:</w:t>
            </w:r>
          </w:p>
          <w:p w14:paraId="0FD516FE"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rFonts w:eastAsia="Arial"/>
                <w:sz w:val="20"/>
                <w:szCs w:val="20"/>
              </w:rPr>
            </w:pPr>
            <w:r w:rsidRPr="00C15FEC">
              <w:rPr>
                <w:rFonts w:eastAsia="Calibri"/>
                <w:sz w:val="20"/>
                <w:szCs w:val="20"/>
              </w:rPr>
              <w:t>При выполнении работ на высоте внизу под местом производства работ определяются и соответствующим образом обозначаются и ограждаются опасные зоны. При совмещении работ по одной вертикали нижерасположенные места должны быть оборудованы соответствующими защитными устройствами (настилами, сетками, козырьками), установленными на расстоянии не более 6 м по вертикали от нижерасположенного рабочего места.</w:t>
            </w:r>
          </w:p>
        </w:tc>
        <w:tc>
          <w:tcPr>
            <w:tcW w:w="884" w:type="pct"/>
            <w:tcMar>
              <w:top w:w="100" w:type="dxa"/>
              <w:left w:w="100" w:type="dxa"/>
              <w:bottom w:w="100" w:type="dxa"/>
              <w:right w:w="100" w:type="dxa"/>
            </w:tcMar>
          </w:tcPr>
          <w:p w14:paraId="7CDFC245"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380B0C72" w14:textId="77777777" w:rsidTr="00A62568">
        <w:trPr>
          <w:trHeight w:val="369"/>
        </w:trPr>
        <w:tc>
          <w:tcPr>
            <w:tcW w:w="242" w:type="pct"/>
            <w:tcMar>
              <w:top w:w="100" w:type="dxa"/>
              <w:left w:w="100" w:type="dxa"/>
              <w:bottom w:w="100" w:type="dxa"/>
              <w:right w:w="100" w:type="dxa"/>
            </w:tcMar>
          </w:tcPr>
          <w:p w14:paraId="65BB51EE"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5E4315A3" w14:textId="77777777" w:rsidR="00A62568" w:rsidRPr="00C15FEC" w:rsidRDefault="00A62568" w:rsidP="00A62568">
            <w:pPr>
              <w:jc w:val="both"/>
              <w:rPr>
                <w:rFonts w:eastAsia="Calibri"/>
                <w:sz w:val="20"/>
                <w:szCs w:val="20"/>
              </w:rPr>
            </w:pPr>
            <w:r w:rsidRPr="00C15FEC">
              <w:rPr>
                <w:rFonts w:eastAsia="Calibri"/>
                <w:sz w:val="20"/>
                <w:szCs w:val="20"/>
              </w:rPr>
              <w:t>Тех. Проем в перекрытии не закрыт:</w:t>
            </w:r>
          </w:p>
          <w:p w14:paraId="4EA209EC"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rFonts w:eastAsia="Arial"/>
                <w:sz w:val="20"/>
                <w:szCs w:val="20"/>
              </w:rPr>
            </w:pPr>
            <w:r w:rsidRPr="00C15FEC">
              <w:rPr>
                <w:rFonts w:eastAsia="Calibri"/>
                <w:sz w:val="20"/>
                <w:szCs w:val="20"/>
              </w:rPr>
              <w:t>Проемы, в которые могут упасть работники, надежно закрываются или ограждаются и обозначаются знаками безопасности в соответствии с требованиями ГОСТ 12.4.026-2015.</w:t>
            </w:r>
          </w:p>
        </w:tc>
        <w:tc>
          <w:tcPr>
            <w:tcW w:w="884" w:type="pct"/>
            <w:tcMar>
              <w:top w:w="100" w:type="dxa"/>
              <w:left w:w="100" w:type="dxa"/>
              <w:bottom w:w="100" w:type="dxa"/>
              <w:right w:w="100" w:type="dxa"/>
            </w:tcMar>
          </w:tcPr>
          <w:p w14:paraId="3963784E"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608D41D9" w14:textId="77777777" w:rsidTr="00A62568">
        <w:trPr>
          <w:trHeight w:val="369"/>
        </w:trPr>
        <w:tc>
          <w:tcPr>
            <w:tcW w:w="242" w:type="pct"/>
            <w:tcMar>
              <w:top w:w="100" w:type="dxa"/>
              <w:left w:w="100" w:type="dxa"/>
              <w:bottom w:w="100" w:type="dxa"/>
              <w:right w:w="100" w:type="dxa"/>
            </w:tcMar>
          </w:tcPr>
          <w:p w14:paraId="1AE94F87"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039CA6EB" w14:textId="77777777" w:rsidR="00A62568" w:rsidRPr="00C15FEC" w:rsidRDefault="00A62568" w:rsidP="00A62568">
            <w:pPr>
              <w:jc w:val="both"/>
              <w:rPr>
                <w:rFonts w:eastAsia="Calibri"/>
                <w:sz w:val="20"/>
                <w:szCs w:val="20"/>
              </w:rPr>
            </w:pPr>
            <w:r w:rsidRPr="00C15FEC">
              <w:rPr>
                <w:rFonts w:eastAsia="Calibri"/>
                <w:sz w:val="20"/>
                <w:szCs w:val="20"/>
              </w:rPr>
              <w:t>Отсутствует ограждение перепада высот, рабочий не использует предохранительный пояс:</w:t>
            </w:r>
          </w:p>
          <w:p w14:paraId="2BBC33AE" w14:textId="77777777" w:rsidR="00A62568" w:rsidRPr="00C15FEC" w:rsidRDefault="00A62568" w:rsidP="00A62568">
            <w:pPr>
              <w:jc w:val="both"/>
              <w:rPr>
                <w:rFonts w:eastAsia="Calibri"/>
                <w:sz w:val="20"/>
                <w:szCs w:val="20"/>
              </w:rPr>
            </w:pPr>
            <w:r w:rsidRPr="00C15FEC">
              <w:rPr>
                <w:rFonts w:eastAsia="Calibri"/>
                <w:sz w:val="20"/>
                <w:szCs w:val="20"/>
              </w:rPr>
              <w:t>Рабочие места и проходы к ним на высоте 1,8 м и более и на расстоянии менее 2 м от границы перепада по высоте ограждаются временными инвентарными ограждениями в соответствии с требованиями ГОСТ 12.4.026-2015.</w:t>
            </w:r>
          </w:p>
          <w:p w14:paraId="6E17576D" w14:textId="77777777" w:rsidR="00A62568" w:rsidRPr="00C15FEC" w:rsidRDefault="00A62568" w:rsidP="00A62568">
            <w:pPr>
              <w:jc w:val="both"/>
              <w:rPr>
                <w:rFonts w:eastAsia="Arial"/>
                <w:sz w:val="20"/>
                <w:szCs w:val="20"/>
              </w:rPr>
            </w:pPr>
            <w:r w:rsidRPr="00C15FEC">
              <w:rPr>
                <w:rFonts w:eastAsia="Calibri"/>
                <w:sz w:val="20"/>
                <w:szCs w:val="20"/>
              </w:rPr>
              <w:t>При невозможности применения предохранительных ограждений или в случае кратковременного периода нахождения работников допускается производство работ с применением предохранительного пояса.</w:t>
            </w:r>
          </w:p>
        </w:tc>
        <w:tc>
          <w:tcPr>
            <w:tcW w:w="884" w:type="pct"/>
            <w:tcMar>
              <w:top w:w="100" w:type="dxa"/>
              <w:left w:w="100" w:type="dxa"/>
              <w:bottom w:w="100" w:type="dxa"/>
              <w:right w:w="100" w:type="dxa"/>
            </w:tcMar>
          </w:tcPr>
          <w:p w14:paraId="1081D9CD"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15 000</w:t>
            </w:r>
          </w:p>
        </w:tc>
      </w:tr>
      <w:tr w:rsidR="00A62568" w:rsidRPr="00C15FEC" w14:paraId="38C8ACD9" w14:textId="77777777" w:rsidTr="00A62568">
        <w:trPr>
          <w:trHeight w:val="369"/>
        </w:trPr>
        <w:tc>
          <w:tcPr>
            <w:tcW w:w="242" w:type="pct"/>
            <w:tcMar>
              <w:top w:w="100" w:type="dxa"/>
              <w:left w:w="100" w:type="dxa"/>
              <w:bottom w:w="100" w:type="dxa"/>
              <w:right w:w="100" w:type="dxa"/>
            </w:tcMar>
          </w:tcPr>
          <w:p w14:paraId="2623FA66"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4D49E95B" w14:textId="77777777" w:rsidR="00A62568" w:rsidRPr="00C15FEC" w:rsidRDefault="00A62568" w:rsidP="00A62568">
            <w:pPr>
              <w:jc w:val="both"/>
              <w:rPr>
                <w:rFonts w:eastAsia="Calibri"/>
                <w:sz w:val="20"/>
                <w:szCs w:val="20"/>
              </w:rPr>
            </w:pPr>
            <w:r w:rsidRPr="00C15FEC">
              <w:rPr>
                <w:rFonts w:eastAsia="Calibri"/>
                <w:sz w:val="20"/>
                <w:szCs w:val="20"/>
              </w:rPr>
              <w:t>РМ не освещено:</w:t>
            </w:r>
          </w:p>
          <w:p w14:paraId="278A1AC8"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rFonts w:eastAsia="Arial"/>
                <w:sz w:val="20"/>
                <w:szCs w:val="20"/>
              </w:rPr>
            </w:pPr>
            <w:r w:rsidRPr="00C15FEC">
              <w:rPr>
                <w:rFonts w:eastAsia="Calibri"/>
                <w:sz w:val="20"/>
                <w:szCs w:val="20"/>
              </w:rPr>
              <w:t>На каждом рабочем месте уровень освещенности должен соответствовать установленным нормам.</w:t>
            </w:r>
          </w:p>
        </w:tc>
        <w:tc>
          <w:tcPr>
            <w:tcW w:w="884" w:type="pct"/>
            <w:tcMar>
              <w:top w:w="100" w:type="dxa"/>
              <w:left w:w="100" w:type="dxa"/>
              <w:bottom w:w="100" w:type="dxa"/>
              <w:right w:w="100" w:type="dxa"/>
            </w:tcMar>
          </w:tcPr>
          <w:p w14:paraId="78323282"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10 000</w:t>
            </w:r>
          </w:p>
        </w:tc>
      </w:tr>
      <w:tr w:rsidR="00A62568" w:rsidRPr="00C15FEC" w14:paraId="342B7251" w14:textId="77777777" w:rsidTr="00A62568">
        <w:trPr>
          <w:trHeight w:val="369"/>
        </w:trPr>
        <w:tc>
          <w:tcPr>
            <w:tcW w:w="242" w:type="pct"/>
            <w:tcMar>
              <w:top w:w="100" w:type="dxa"/>
              <w:left w:w="100" w:type="dxa"/>
              <w:bottom w:w="100" w:type="dxa"/>
              <w:right w:w="100" w:type="dxa"/>
            </w:tcMar>
          </w:tcPr>
          <w:p w14:paraId="059BD1FC"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45D35928" w14:textId="77777777" w:rsidR="00A62568" w:rsidRPr="00C15FEC" w:rsidRDefault="00A62568" w:rsidP="00A62568">
            <w:pPr>
              <w:jc w:val="both"/>
              <w:rPr>
                <w:rFonts w:eastAsia="Calibri"/>
                <w:sz w:val="20"/>
                <w:szCs w:val="20"/>
              </w:rPr>
            </w:pPr>
            <w:r w:rsidRPr="00C15FEC">
              <w:rPr>
                <w:rFonts w:eastAsia="Calibri"/>
                <w:sz w:val="20"/>
                <w:szCs w:val="20"/>
              </w:rPr>
              <w:t>Не использование страховочной привязи:</w:t>
            </w:r>
          </w:p>
          <w:p w14:paraId="58103E9A"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rFonts w:eastAsia="Arial"/>
                <w:sz w:val="20"/>
                <w:szCs w:val="20"/>
              </w:rPr>
            </w:pPr>
            <w:r w:rsidRPr="00C15FEC">
              <w:rPr>
                <w:rFonts w:eastAsia="Calibri"/>
                <w:sz w:val="20"/>
                <w:szCs w:val="20"/>
              </w:rPr>
              <w:t>При работе с приставной лестницы на высоте более 1,8 м надлежит применять страховочную привязь, прикрепляемый к конструкции сооружения или к лестнице при условии ее закрепления к строительной или другой конструкции.</w:t>
            </w:r>
          </w:p>
        </w:tc>
        <w:tc>
          <w:tcPr>
            <w:tcW w:w="884" w:type="pct"/>
            <w:tcMar>
              <w:top w:w="100" w:type="dxa"/>
              <w:left w:w="100" w:type="dxa"/>
              <w:bottom w:w="100" w:type="dxa"/>
              <w:right w:w="100" w:type="dxa"/>
            </w:tcMar>
          </w:tcPr>
          <w:p w14:paraId="023E8971"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15 000</w:t>
            </w:r>
          </w:p>
        </w:tc>
      </w:tr>
      <w:tr w:rsidR="00A62568" w:rsidRPr="00C15FEC" w14:paraId="5FD03A0F" w14:textId="77777777" w:rsidTr="00A62568">
        <w:trPr>
          <w:trHeight w:val="369"/>
        </w:trPr>
        <w:tc>
          <w:tcPr>
            <w:tcW w:w="242" w:type="pct"/>
            <w:tcMar>
              <w:top w:w="100" w:type="dxa"/>
              <w:left w:w="100" w:type="dxa"/>
              <w:bottom w:w="100" w:type="dxa"/>
              <w:right w:w="100" w:type="dxa"/>
            </w:tcMar>
          </w:tcPr>
          <w:p w14:paraId="01CD6519"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3FAC2821"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rFonts w:eastAsia="Arial"/>
                <w:sz w:val="20"/>
                <w:szCs w:val="20"/>
              </w:rPr>
            </w:pPr>
            <w:r w:rsidRPr="00C15FEC">
              <w:rPr>
                <w:rFonts w:eastAsia="Arial"/>
                <w:sz w:val="20"/>
                <w:szCs w:val="20"/>
              </w:rPr>
              <w:t>Неправильная установка защитного ограждения:</w:t>
            </w:r>
          </w:p>
          <w:p w14:paraId="4A8C4EBC"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rFonts w:eastAsia="Arial"/>
                <w:sz w:val="20"/>
                <w:szCs w:val="20"/>
              </w:rPr>
            </w:pPr>
            <w:r w:rsidRPr="00C15FEC">
              <w:rPr>
                <w:rFonts w:eastAsia="Arial"/>
                <w:sz w:val="20"/>
                <w:szCs w:val="20"/>
              </w:rPr>
              <w:t>Высота защитных и страховочных ограждений должна быть не менее 1,1 м, сигнальных - от 0,8 до 1,1 м включительно.</w:t>
            </w:r>
          </w:p>
        </w:tc>
        <w:tc>
          <w:tcPr>
            <w:tcW w:w="884" w:type="pct"/>
            <w:tcMar>
              <w:top w:w="100" w:type="dxa"/>
              <w:left w:w="100" w:type="dxa"/>
              <w:bottom w:w="100" w:type="dxa"/>
              <w:right w:w="100" w:type="dxa"/>
            </w:tcMar>
          </w:tcPr>
          <w:p w14:paraId="03B55D7D"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lang w:val="en-US"/>
              </w:rPr>
            </w:pPr>
            <w:r w:rsidRPr="00C15FEC">
              <w:rPr>
                <w:sz w:val="20"/>
                <w:szCs w:val="20"/>
                <w:highlight w:val="white"/>
                <w:lang w:val="en-US"/>
              </w:rPr>
              <w:t>5 000</w:t>
            </w:r>
          </w:p>
        </w:tc>
      </w:tr>
      <w:tr w:rsidR="00A62568" w:rsidRPr="00C15FEC" w14:paraId="15E6A9BA" w14:textId="77777777" w:rsidTr="00A62568">
        <w:trPr>
          <w:trHeight w:val="20"/>
        </w:trPr>
        <w:tc>
          <w:tcPr>
            <w:tcW w:w="242" w:type="pct"/>
            <w:tcMar>
              <w:top w:w="100" w:type="dxa"/>
              <w:left w:w="100" w:type="dxa"/>
              <w:bottom w:w="100" w:type="dxa"/>
              <w:right w:w="100" w:type="dxa"/>
            </w:tcMar>
          </w:tcPr>
          <w:p w14:paraId="52502D63"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68EA03EE"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rFonts w:eastAsia="Arial"/>
                <w:sz w:val="20"/>
                <w:szCs w:val="20"/>
              </w:rPr>
            </w:pPr>
            <w:r w:rsidRPr="00C15FEC">
              <w:rPr>
                <w:rFonts w:eastAsia="Arial"/>
                <w:sz w:val="20"/>
                <w:szCs w:val="20"/>
              </w:rPr>
              <w:t>Защитное ограждение не окрашено в сигнальный цвет.</w:t>
            </w:r>
          </w:p>
        </w:tc>
        <w:tc>
          <w:tcPr>
            <w:tcW w:w="884" w:type="pct"/>
            <w:tcMar>
              <w:top w:w="100" w:type="dxa"/>
              <w:left w:w="100" w:type="dxa"/>
              <w:bottom w:w="100" w:type="dxa"/>
              <w:right w:w="100" w:type="dxa"/>
            </w:tcMar>
          </w:tcPr>
          <w:p w14:paraId="74A5C0E9"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lang w:val="en-US"/>
              </w:rPr>
            </w:pPr>
            <w:r w:rsidRPr="00C15FEC">
              <w:rPr>
                <w:sz w:val="20"/>
                <w:szCs w:val="20"/>
                <w:highlight w:val="white"/>
                <w:lang w:val="en-US"/>
              </w:rPr>
              <w:t>5 000</w:t>
            </w:r>
          </w:p>
        </w:tc>
      </w:tr>
      <w:tr w:rsidR="00A62568" w:rsidRPr="00C15FEC" w14:paraId="0C967A54" w14:textId="77777777" w:rsidTr="00A62568">
        <w:trPr>
          <w:trHeight w:val="20"/>
        </w:trPr>
        <w:tc>
          <w:tcPr>
            <w:tcW w:w="242" w:type="pct"/>
            <w:tcMar>
              <w:top w:w="100" w:type="dxa"/>
              <w:left w:w="100" w:type="dxa"/>
              <w:bottom w:w="100" w:type="dxa"/>
              <w:right w:w="100" w:type="dxa"/>
            </w:tcMar>
          </w:tcPr>
          <w:p w14:paraId="4D09FA71"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12D9B1E5"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rFonts w:eastAsia="Arial"/>
                <w:sz w:val="20"/>
                <w:szCs w:val="20"/>
              </w:rPr>
            </w:pPr>
            <w:r w:rsidRPr="00C15FEC">
              <w:rPr>
                <w:rFonts w:eastAsia="Calibri"/>
                <w:sz w:val="20"/>
                <w:szCs w:val="20"/>
              </w:rPr>
              <w:t>Нарушение требований к складированию материалов и изделий</w:t>
            </w:r>
          </w:p>
        </w:tc>
        <w:tc>
          <w:tcPr>
            <w:tcW w:w="884" w:type="pct"/>
            <w:tcMar>
              <w:top w:w="100" w:type="dxa"/>
              <w:left w:w="100" w:type="dxa"/>
              <w:bottom w:w="100" w:type="dxa"/>
              <w:right w:w="100" w:type="dxa"/>
            </w:tcMar>
          </w:tcPr>
          <w:p w14:paraId="448A66CC"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15 000</w:t>
            </w:r>
          </w:p>
        </w:tc>
      </w:tr>
      <w:tr w:rsidR="00A62568" w:rsidRPr="00C15FEC" w14:paraId="1342D7EF" w14:textId="77777777" w:rsidTr="00A62568">
        <w:trPr>
          <w:trHeight w:val="369"/>
        </w:trPr>
        <w:tc>
          <w:tcPr>
            <w:tcW w:w="242" w:type="pct"/>
            <w:tcMar>
              <w:top w:w="100" w:type="dxa"/>
              <w:left w:w="100" w:type="dxa"/>
              <w:bottom w:w="100" w:type="dxa"/>
              <w:right w:w="100" w:type="dxa"/>
            </w:tcMar>
          </w:tcPr>
          <w:p w14:paraId="03DF904E"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32AFC51F"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rFonts w:eastAsia="Calibri"/>
                <w:sz w:val="20"/>
                <w:szCs w:val="20"/>
              </w:rPr>
            </w:pPr>
            <w:r w:rsidRPr="00C15FEC">
              <w:rPr>
                <w:rFonts w:eastAsia="Calibri"/>
                <w:sz w:val="20"/>
                <w:szCs w:val="20"/>
              </w:rPr>
              <w:t>Попытка пронести на территорию Объекта спиртные напитки и/или вещества, имеющие признаки наркотических.</w:t>
            </w:r>
          </w:p>
        </w:tc>
        <w:tc>
          <w:tcPr>
            <w:tcW w:w="884" w:type="pct"/>
            <w:tcMar>
              <w:top w:w="100" w:type="dxa"/>
              <w:left w:w="100" w:type="dxa"/>
              <w:bottom w:w="100" w:type="dxa"/>
              <w:right w:w="100" w:type="dxa"/>
            </w:tcMar>
          </w:tcPr>
          <w:p w14:paraId="1C2A065D"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15 000</w:t>
            </w:r>
          </w:p>
        </w:tc>
      </w:tr>
      <w:tr w:rsidR="00A62568" w:rsidRPr="00C15FEC" w14:paraId="104121C0" w14:textId="77777777" w:rsidTr="00A62568">
        <w:trPr>
          <w:trHeight w:val="61"/>
        </w:trPr>
        <w:tc>
          <w:tcPr>
            <w:tcW w:w="5000" w:type="pct"/>
            <w:gridSpan w:val="3"/>
            <w:tcMar>
              <w:top w:w="100" w:type="dxa"/>
              <w:left w:w="100" w:type="dxa"/>
              <w:bottom w:w="100" w:type="dxa"/>
              <w:right w:w="100" w:type="dxa"/>
            </w:tcMar>
          </w:tcPr>
          <w:p w14:paraId="06629D81"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ind w:left="42" w:right="325"/>
              <w:contextualSpacing/>
              <w:jc w:val="center"/>
              <w:rPr>
                <w:b/>
                <w:sz w:val="20"/>
                <w:szCs w:val="20"/>
                <w:highlight w:val="white"/>
              </w:rPr>
            </w:pPr>
            <w:r w:rsidRPr="00C15FEC">
              <w:rPr>
                <w:b/>
                <w:sz w:val="20"/>
                <w:szCs w:val="20"/>
                <w:highlight w:val="white"/>
              </w:rPr>
              <w:t>Пожарная безопасность</w:t>
            </w:r>
          </w:p>
        </w:tc>
      </w:tr>
      <w:tr w:rsidR="00A62568" w:rsidRPr="00C15FEC" w14:paraId="3D65B589" w14:textId="77777777" w:rsidTr="00A62568">
        <w:trPr>
          <w:trHeight w:val="20"/>
        </w:trPr>
        <w:tc>
          <w:tcPr>
            <w:tcW w:w="242" w:type="pct"/>
            <w:tcMar>
              <w:top w:w="100" w:type="dxa"/>
              <w:left w:w="100" w:type="dxa"/>
              <w:bottom w:w="100" w:type="dxa"/>
              <w:right w:w="100" w:type="dxa"/>
            </w:tcMar>
          </w:tcPr>
          <w:p w14:paraId="2DB88BF5"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1BDDFB3D"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lang w:val="ru"/>
              </w:rPr>
            </w:pPr>
            <w:r w:rsidRPr="00C15FEC">
              <w:rPr>
                <w:sz w:val="20"/>
                <w:szCs w:val="20"/>
                <w:highlight w:val="white"/>
                <w:lang w:val="ru"/>
              </w:rPr>
              <w:t xml:space="preserve">Несоблюдение требований пожарной безопасности </w:t>
            </w:r>
          </w:p>
        </w:tc>
        <w:tc>
          <w:tcPr>
            <w:tcW w:w="884" w:type="pct"/>
            <w:tcMar>
              <w:top w:w="100" w:type="dxa"/>
              <w:left w:w="100" w:type="dxa"/>
              <w:bottom w:w="100" w:type="dxa"/>
              <w:right w:w="100" w:type="dxa"/>
            </w:tcMar>
          </w:tcPr>
          <w:p w14:paraId="2DFC26B5"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15 000</w:t>
            </w:r>
          </w:p>
        </w:tc>
      </w:tr>
      <w:tr w:rsidR="00A62568" w:rsidRPr="00C15FEC" w14:paraId="754FC0DD" w14:textId="77777777" w:rsidTr="00A62568">
        <w:trPr>
          <w:trHeight w:val="397"/>
        </w:trPr>
        <w:tc>
          <w:tcPr>
            <w:tcW w:w="242" w:type="pct"/>
            <w:tcMar>
              <w:top w:w="100" w:type="dxa"/>
              <w:left w:w="100" w:type="dxa"/>
              <w:bottom w:w="100" w:type="dxa"/>
              <w:right w:w="100" w:type="dxa"/>
            </w:tcMar>
          </w:tcPr>
          <w:p w14:paraId="01F22310"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4137CB91"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Нарушение требований пожарной безопасности, повлекшее возникновение пожара/загорания, и/или уничтожение или повреждение имущества Заказчика (независимо от титула владения)</w:t>
            </w:r>
          </w:p>
        </w:tc>
        <w:tc>
          <w:tcPr>
            <w:tcW w:w="884" w:type="pct"/>
            <w:tcMar>
              <w:top w:w="100" w:type="dxa"/>
              <w:left w:w="100" w:type="dxa"/>
              <w:bottom w:w="100" w:type="dxa"/>
              <w:right w:w="100" w:type="dxa"/>
            </w:tcMar>
          </w:tcPr>
          <w:p w14:paraId="148960B5"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100 000</w:t>
            </w:r>
          </w:p>
        </w:tc>
      </w:tr>
      <w:tr w:rsidR="00A62568" w:rsidRPr="00C15FEC" w14:paraId="4591C799" w14:textId="77777777" w:rsidTr="00A62568">
        <w:trPr>
          <w:trHeight w:val="397"/>
        </w:trPr>
        <w:tc>
          <w:tcPr>
            <w:tcW w:w="242" w:type="pct"/>
            <w:tcMar>
              <w:top w:w="100" w:type="dxa"/>
              <w:left w:w="100" w:type="dxa"/>
              <w:bottom w:w="100" w:type="dxa"/>
              <w:right w:w="100" w:type="dxa"/>
            </w:tcMar>
          </w:tcPr>
          <w:p w14:paraId="0FA6D892"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0ECF1D4D"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Нет свободного доступа к ПЩ:</w:t>
            </w:r>
          </w:p>
          <w:p w14:paraId="3AA3D8A8"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lang w:val="ru"/>
              </w:rPr>
              <w:t>Противопожарные средства укомплектовываются по утвержденному пожарной охраной перечню, содержатся в постоянной готовности к применению, используются только по назначению и доступ к ним должен быть открыт в любое время.</w:t>
            </w:r>
          </w:p>
        </w:tc>
        <w:tc>
          <w:tcPr>
            <w:tcW w:w="884" w:type="pct"/>
            <w:tcMar>
              <w:top w:w="100" w:type="dxa"/>
              <w:left w:w="100" w:type="dxa"/>
              <w:bottom w:w="100" w:type="dxa"/>
              <w:right w:w="100" w:type="dxa"/>
            </w:tcMar>
          </w:tcPr>
          <w:p w14:paraId="3ABB7C06"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09803F16" w14:textId="77777777" w:rsidTr="00A62568">
        <w:trPr>
          <w:trHeight w:val="70"/>
        </w:trPr>
        <w:tc>
          <w:tcPr>
            <w:tcW w:w="242" w:type="pct"/>
            <w:tcMar>
              <w:top w:w="100" w:type="dxa"/>
              <w:left w:w="100" w:type="dxa"/>
              <w:bottom w:w="100" w:type="dxa"/>
              <w:right w:w="100" w:type="dxa"/>
            </w:tcMar>
          </w:tcPr>
          <w:p w14:paraId="04A3151F"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7F6E063F"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Нарушение требований пожарной безопасности, повлекшее возникновение пожара и/или причинение тяжкого вреда здоровью или смерть человека</w:t>
            </w:r>
          </w:p>
        </w:tc>
        <w:tc>
          <w:tcPr>
            <w:tcW w:w="884" w:type="pct"/>
            <w:tcMar>
              <w:top w:w="100" w:type="dxa"/>
              <w:left w:w="100" w:type="dxa"/>
              <w:bottom w:w="100" w:type="dxa"/>
              <w:right w:w="100" w:type="dxa"/>
            </w:tcMar>
          </w:tcPr>
          <w:p w14:paraId="3AF2A3BC"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1 000 000</w:t>
            </w:r>
          </w:p>
        </w:tc>
      </w:tr>
      <w:tr w:rsidR="00A62568" w:rsidRPr="00C15FEC" w14:paraId="77EB2582" w14:textId="77777777" w:rsidTr="00A62568">
        <w:trPr>
          <w:trHeight w:val="20"/>
        </w:trPr>
        <w:tc>
          <w:tcPr>
            <w:tcW w:w="5000" w:type="pct"/>
            <w:gridSpan w:val="3"/>
            <w:tcMar>
              <w:top w:w="100" w:type="dxa"/>
              <w:left w:w="100" w:type="dxa"/>
              <w:bottom w:w="100" w:type="dxa"/>
              <w:right w:w="100" w:type="dxa"/>
            </w:tcMar>
          </w:tcPr>
          <w:p w14:paraId="1800F607" w14:textId="77777777" w:rsidR="00A62568" w:rsidRPr="00C15FEC" w:rsidRDefault="00A62568" w:rsidP="00A62568">
            <w:pPr>
              <w:ind w:left="42" w:right="325"/>
              <w:contextualSpacing/>
              <w:jc w:val="center"/>
              <w:rPr>
                <w:b/>
                <w:sz w:val="20"/>
                <w:szCs w:val="20"/>
                <w:highlight w:val="white"/>
              </w:rPr>
            </w:pPr>
            <w:r w:rsidRPr="00C15FEC">
              <w:rPr>
                <w:b/>
                <w:sz w:val="20"/>
                <w:szCs w:val="20"/>
                <w:highlight w:val="white"/>
              </w:rPr>
              <w:t>Электробезопасность</w:t>
            </w:r>
          </w:p>
        </w:tc>
      </w:tr>
      <w:tr w:rsidR="00A62568" w:rsidRPr="00C15FEC" w14:paraId="4EDCC876" w14:textId="77777777" w:rsidTr="00A62568">
        <w:trPr>
          <w:trHeight w:val="894"/>
        </w:trPr>
        <w:tc>
          <w:tcPr>
            <w:tcW w:w="242" w:type="pct"/>
            <w:tcMar>
              <w:top w:w="100" w:type="dxa"/>
              <w:left w:w="100" w:type="dxa"/>
              <w:bottom w:w="100" w:type="dxa"/>
              <w:right w:w="100" w:type="dxa"/>
            </w:tcMar>
          </w:tcPr>
          <w:p w14:paraId="130AEA8F"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lang w:val="ru"/>
              </w:rPr>
            </w:pPr>
          </w:p>
        </w:tc>
        <w:tc>
          <w:tcPr>
            <w:tcW w:w="3874" w:type="pct"/>
            <w:tcMar>
              <w:top w:w="100" w:type="dxa"/>
              <w:left w:w="100" w:type="dxa"/>
              <w:bottom w:w="100" w:type="dxa"/>
              <w:right w:w="100" w:type="dxa"/>
            </w:tcMar>
          </w:tcPr>
          <w:p w14:paraId="24D52D05"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 xml:space="preserve">Выполнение работ с неисправным и/или неиспытанным инструментом и оборудованием, не прошедшим в установленном порядке экспертизу и диагностику, техническое освидетельствование, техническое обслуживание, </w:t>
            </w:r>
            <w:proofErr w:type="spellStart"/>
            <w:r w:rsidRPr="00C15FEC">
              <w:rPr>
                <w:sz w:val="20"/>
                <w:szCs w:val="20"/>
                <w:highlight w:val="white"/>
                <w:lang w:val="ru"/>
              </w:rPr>
              <w:t>планово</w:t>
            </w:r>
            <w:proofErr w:type="spellEnd"/>
            <w:r w:rsidRPr="00C15FEC">
              <w:rPr>
                <w:sz w:val="20"/>
                <w:szCs w:val="20"/>
                <w:highlight w:val="white"/>
                <w:lang w:val="ru"/>
              </w:rPr>
              <w:t xml:space="preserve"> – предупредительный ремонт и/или неполное комплектование бригады необходимым инструментом и оборудованием</w:t>
            </w:r>
          </w:p>
        </w:tc>
        <w:tc>
          <w:tcPr>
            <w:tcW w:w="884" w:type="pct"/>
            <w:tcMar>
              <w:top w:w="100" w:type="dxa"/>
              <w:left w:w="100" w:type="dxa"/>
              <w:bottom w:w="100" w:type="dxa"/>
              <w:right w:w="100" w:type="dxa"/>
            </w:tcMar>
          </w:tcPr>
          <w:p w14:paraId="212CCDB8"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lang w:val="en-US"/>
              </w:rPr>
            </w:pPr>
            <w:r w:rsidRPr="00C15FEC">
              <w:rPr>
                <w:sz w:val="20"/>
                <w:szCs w:val="20"/>
                <w:highlight w:val="white"/>
                <w:lang w:val="en-US"/>
              </w:rPr>
              <w:t>15 000</w:t>
            </w:r>
          </w:p>
        </w:tc>
      </w:tr>
      <w:tr w:rsidR="00A62568" w:rsidRPr="00C15FEC" w14:paraId="58B12E94" w14:textId="77777777" w:rsidTr="00A62568">
        <w:trPr>
          <w:trHeight w:val="517"/>
        </w:trPr>
        <w:tc>
          <w:tcPr>
            <w:tcW w:w="242" w:type="pct"/>
            <w:tcMar>
              <w:top w:w="100" w:type="dxa"/>
              <w:left w:w="100" w:type="dxa"/>
              <w:bottom w:w="100" w:type="dxa"/>
              <w:right w:w="100" w:type="dxa"/>
            </w:tcMar>
          </w:tcPr>
          <w:p w14:paraId="07032EB0"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2022C4EB"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 xml:space="preserve">Инциденты, аварии на объектах энергохозяйства, приведшие к отключению </w:t>
            </w:r>
            <w:proofErr w:type="spellStart"/>
            <w:r w:rsidRPr="00C15FEC">
              <w:rPr>
                <w:sz w:val="20"/>
                <w:szCs w:val="20"/>
                <w:highlight w:val="white"/>
                <w:lang w:val="ru"/>
              </w:rPr>
              <w:t>энергопотребителей</w:t>
            </w:r>
            <w:proofErr w:type="spellEnd"/>
            <w:r w:rsidRPr="00C15FEC">
              <w:rPr>
                <w:sz w:val="20"/>
                <w:szCs w:val="20"/>
                <w:highlight w:val="white"/>
                <w:lang w:val="ru"/>
              </w:rPr>
              <w:t>/ повреждению энергооборудования, происшедшие по вине работников Подрядной/субподрядной организации на объектах и участках</w:t>
            </w:r>
            <w:r>
              <w:rPr>
                <w:sz w:val="20"/>
                <w:szCs w:val="20"/>
                <w:highlight w:val="white"/>
                <w:lang w:val="ru"/>
              </w:rPr>
              <w:t xml:space="preserve"> электрических сетей</w:t>
            </w:r>
            <w:r w:rsidRPr="00C15FEC">
              <w:rPr>
                <w:sz w:val="20"/>
                <w:szCs w:val="20"/>
                <w:highlight w:val="white"/>
                <w:lang w:val="ru"/>
              </w:rPr>
              <w:t xml:space="preserve"> Заказчика</w:t>
            </w:r>
          </w:p>
        </w:tc>
        <w:tc>
          <w:tcPr>
            <w:tcW w:w="884" w:type="pct"/>
            <w:tcMar>
              <w:top w:w="100" w:type="dxa"/>
              <w:left w:w="100" w:type="dxa"/>
              <w:bottom w:w="100" w:type="dxa"/>
              <w:right w:w="100" w:type="dxa"/>
            </w:tcMar>
          </w:tcPr>
          <w:p w14:paraId="70E940F0" w14:textId="77777777" w:rsidR="00A62568"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74057B">
              <w:rPr>
                <w:sz w:val="20"/>
                <w:szCs w:val="20"/>
                <w:highlight w:val="white"/>
              </w:rPr>
              <w:t>50</w:t>
            </w:r>
            <w:r>
              <w:rPr>
                <w:sz w:val="20"/>
                <w:szCs w:val="20"/>
                <w:highlight w:val="white"/>
                <w:lang w:val="en-US"/>
              </w:rPr>
              <w:t> </w:t>
            </w:r>
            <w:r w:rsidRPr="0074057B">
              <w:rPr>
                <w:sz w:val="20"/>
                <w:szCs w:val="20"/>
                <w:highlight w:val="white"/>
              </w:rPr>
              <w:t>000</w:t>
            </w:r>
            <w:r>
              <w:rPr>
                <w:sz w:val="20"/>
                <w:szCs w:val="20"/>
                <w:highlight w:val="white"/>
              </w:rPr>
              <w:t xml:space="preserve"> </w:t>
            </w:r>
          </w:p>
          <w:p w14:paraId="3F6D21A9" w14:textId="77777777" w:rsidR="00A62568" w:rsidRPr="00E919B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p>
        </w:tc>
      </w:tr>
      <w:tr w:rsidR="00A62568" w:rsidRPr="00C15FEC" w14:paraId="6C5D06DD" w14:textId="77777777" w:rsidTr="00A62568">
        <w:trPr>
          <w:trHeight w:val="517"/>
        </w:trPr>
        <w:tc>
          <w:tcPr>
            <w:tcW w:w="242" w:type="pct"/>
            <w:tcMar>
              <w:top w:w="100" w:type="dxa"/>
              <w:left w:w="100" w:type="dxa"/>
              <w:bottom w:w="100" w:type="dxa"/>
              <w:right w:w="100" w:type="dxa"/>
            </w:tcMar>
          </w:tcPr>
          <w:p w14:paraId="2054C9F8"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6FD4FFA4"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Отсутствует заземление лесов:</w:t>
            </w:r>
          </w:p>
          <w:p w14:paraId="59601A88"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lang w:val="ru"/>
              </w:rPr>
              <w:t xml:space="preserve">Металлические леса заземляются. При установке на открытом воздухе металлические и деревянные леса оборудуются молниеотводами. Молниеотводы состоят из </w:t>
            </w:r>
            <w:proofErr w:type="spellStart"/>
            <w:r w:rsidRPr="00C15FEC">
              <w:rPr>
                <w:sz w:val="20"/>
                <w:szCs w:val="20"/>
                <w:lang w:val="ru"/>
              </w:rPr>
              <w:t>молниеприемника</w:t>
            </w:r>
            <w:proofErr w:type="spellEnd"/>
            <w:r w:rsidRPr="00C15FEC">
              <w:rPr>
                <w:sz w:val="20"/>
                <w:szCs w:val="20"/>
                <w:lang w:val="ru"/>
              </w:rPr>
              <w:t xml:space="preserve">, </w:t>
            </w:r>
            <w:proofErr w:type="spellStart"/>
            <w:r w:rsidRPr="00C15FEC">
              <w:rPr>
                <w:sz w:val="20"/>
                <w:szCs w:val="20"/>
                <w:lang w:val="ru"/>
              </w:rPr>
              <w:t>токовода</w:t>
            </w:r>
            <w:proofErr w:type="spellEnd"/>
            <w:r w:rsidRPr="00C15FEC">
              <w:rPr>
                <w:sz w:val="20"/>
                <w:szCs w:val="20"/>
                <w:lang w:val="ru"/>
              </w:rPr>
              <w:t xml:space="preserve">, заземлителя. Расстояние между </w:t>
            </w:r>
            <w:proofErr w:type="spellStart"/>
            <w:r w:rsidRPr="00C15FEC">
              <w:rPr>
                <w:sz w:val="20"/>
                <w:szCs w:val="20"/>
                <w:lang w:val="ru"/>
              </w:rPr>
              <w:lastRenderedPageBreak/>
              <w:t>молниеприемниками</w:t>
            </w:r>
            <w:proofErr w:type="spellEnd"/>
            <w:r w:rsidRPr="00C15FEC">
              <w:rPr>
                <w:sz w:val="20"/>
                <w:szCs w:val="20"/>
                <w:lang w:val="ru"/>
              </w:rPr>
              <w:t xml:space="preserve"> должно быть не более 20 м. Сопротивление заземления должно быть не более 15 Ом.</w:t>
            </w:r>
          </w:p>
        </w:tc>
        <w:tc>
          <w:tcPr>
            <w:tcW w:w="884" w:type="pct"/>
            <w:tcMar>
              <w:top w:w="100" w:type="dxa"/>
              <w:left w:w="100" w:type="dxa"/>
              <w:bottom w:w="100" w:type="dxa"/>
              <w:right w:w="100" w:type="dxa"/>
            </w:tcMar>
          </w:tcPr>
          <w:p w14:paraId="56E6B93C"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lastRenderedPageBreak/>
              <w:t>10 000</w:t>
            </w:r>
          </w:p>
        </w:tc>
      </w:tr>
      <w:tr w:rsidR="00A62568" w:rsidRPr="00C15FEC" w14:paraId="513FBFA3" w14:textId="77777777" w:rsidTr="00A62568">
        <w:trPr>
          <w:trHeight w:val="325"/>
        </w:trPr>
        <w:tc>
          <w:tcPr>
            <w:tcW w:w="242" w:type="pct"/>
            <w:tcMar>
              <w:top w:w="100" w:type="dxa"/>
              <w:left w:w="100" w:type="dxa"/>
              <w:bottom w:w="100" w:type="dxa"/>
              <w:right w:w="100" w:type="dxa"/>
            </w:tcMar>
          </w:tcPr>
          <w:p w14:paraId="47DD44D8"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0EA6F65A"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Открыт распределительный щит, отсутствует запирающие устройство:</w:t>
            </w:r>
          </w:p>
          <w:p w14:paraId="3645930B"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 xml:space="preserve">Все </w:t>
            </w:r>
            <w:r>
              <w:rPr>
                <w:sz w:val="20"/>
                <w:szCs w:val="20"/>
                <w:lang w:val="ru"/>
              </w:rPr>
              <w:t xml:space="preserve">электрощиты, электроустановки </w:t>
            </w:r>
            <w:r w:rsidRPr="00C15FEC">
              <w:rPr>
                <w:sz w:val="20"/>
                <w:szCs w:val="20"/>
                <w:lang w:val="ru"/>
              </w:rPr>
              <w:t xml:space="preserve">должны быть размещены так, чтобы исключалась возможность </w:t>
            </w:r>
            <w:r>
              <w:rPr>
                <w:sz w:val="20"/>
                <w:szCs w:val="20"/>
                <w:lang w:val="ru"/>
              </w:rPr>
              <w:t>доступа персонала Подрядчика</w:t>
            </w:r>
            <w:r w:rsidRPr="00C15FEC">
              <w:rPr>
                <w:sz w:val="20"/>
                <w:szCs w:val="20"/>
                <w:lang w:val="ru"/>
              </w:rPr>
              <w:t xml:space="preserve">, </w:t>
            </w:r>
            <w:r>
              <w:rPr>
                <w:sz w:val="20"/>
                <w:szCs w:val="20"/>
                <w:lang w:val="ru"/>
              </w:rPr>
              <w:t xml:space="preserve">подключение </w:t>
            </w:r>
            <w:r w:rsidRPr="00C15FEC">
              <w:rPr>
                <w:sz w:val="20"/>
                <w:szCs w:val="20"/>
                <w:lang w:val="ru"/>
              </w:rPr>
              <w:t>механизмов и оборудования посторонними лицами.</w:t>
            </w:r>
          </w:p>
          <w:p w14:paraId="2626D740"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lang w:val="ru"/>
              </w:rPr>
              <w:t>Распределительные щиты и рубильники должны иметь запирающие устройства</w:t>
            </w:r>
            <w:r>
              <w:rPr>
                <w:sz w:val="20"/>
                <w:szCs w:val="20"/>
                <w:lang w:val="ru"/>
              </w:rPr>
              <w:t>, ключи от которого находятся у электротехнического персонала</w:t>
            </w:r>
            <w:r w:rsidRPr="00C15FEC">
              <w:rPr>
                <w:sz w:val="20"/>
                <w:szCs w:val="20"/>
                <w:lang w:val="ru"/>
              </w:rPr>
              <w:t>.</w:t>
            </w:r>
          </w:p>
        </w:tc>
        <w:tc>
          <w:tcPr>
            <w:tcW w:w="884" w:type="pct"/>
            <w:tcMar>
              <w:top w:w="100" w:type="dxa"/>
              <w:left w:w="100" w:type="dxa"/>
              <w:bottom w:w="100" w:type="dxa"/>
              <w:right w:w="100" w:type="dxa"/>
            </w:tcMar>
          </w:tcPr>
          <w:p w14:paraId="3B1C8C50"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30A0A6F5" w14:textId="77777777" w:rsidTr="00A62568">
        <w:trPr>
          <w:trHeight w:val="20"/>
        </w:trPr>
        <w:tc>
          <w:tcPr>
            <w:tcW w:w="242" w:type="pct"/>
            <w:tcMar>
              <w:top w:w="100" w:type="dxa"/>
              <w:left w:w="100" w:type="dxa"/>
              <w:bottom w:w="100" w:type="dxa"/>
              <w:right w:w="100" w:type="dxa"/>
            </w:tcMar>
          </w:tcPr>
          <w:p w14:paraId="15A7C39B"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6007E0A8"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Самовольное подключение к сетям энергоснабжения Заказчика (за каждый факт)</w:t>
            </w:r>
          </w:p>
        </w:tc>
        <w:tc>
          <w:tcPr>
            <w:tcW w:w="884" w:type="pct"/>
            <w:tcMar>
              <w:top w:w="100" w:type="dxa"/>
              <w:left w:w="100" w:type="dxa"/>
              <w:bottom w:w="100" w:type="dxa"/>
              <w:right w:w="100" w:type="dxa"/>
            </w:tcMar>
          </w:tcPr>
          <w:p w14:paraId="29427495" w14:textId="77777777" w:rsidR="00A62568"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74057B">
              <w:rPr>
                <w:sz w:val="20"/>
                <w:szCs w:val="20"/>
                <w:highlight w:val="white"/>
              </w:rPr>
              <w:t>15</w:t>
            </w:r>
            <w:r>
              <w:rPr>
                <w:sz w:val="20"/>
                <w:szCs w:val="20"/>
                <w:highlight w:val="white"/>
                <w:lang w:val="en-US"/>
              </w:rPr>
              <w:t> </w:t>
            </w:r>
            <w:r w:rsidRPr="0074057B">
              <w:rPr>
                <w:sz w:val="20"/>
                <w:szCs w:val="20"/>
                <w:highlight w:val="white"/>
              </w:rPr>
              <w:t>000</w:t>
            </w:r>
            <w:r>
              <w:rPr>
                <w:sz w:val="20"/>
                <w:szCs w:val="20"/>
                <w:highlight w:val="white"/>
              </w:rPr>
              <w:t xml:space="preserve"> </w:t>
            </w:r>
          </w:p>
          <w:p w14:paraId="757F5304" w14:textId="77777777" w:rsidR="00A62568" w:rsidRPr="00E919B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p>
        </w:tc>
      </w:tr>
      <w:tr w:rsidR="00A62568" w:rsidRPr="00C15FEC" w14:paraId="08D8EB80" w14:textId="77777777" w:rsidTr="00A62568">
        <w:trPr>
          <w:trHeight w:val="183"/>
        </w:trPr>
        <w:tc>
          <w:tcPr>
            <w:tcW w:w="242" w:type="pct"/>
            <w:tcMar>
              <w:top w:w="100" w:type="dxa"/>
              <w:left w:w="100" w:type="dxa"/>
              <w:bottom w:w="100" w:type="dxa"/>
              <w:right w:w="100" w:type="dxa"/>
            </w:tcMar>
          </w:tcPr>
          <w:p w14:paraId="1E31CB10"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7747F848"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rFonts w:eastAsia="Arial"/>
                <w:sz w:val="20"/>
                <w:szCs w:val="20"/>
              </w:rPr>
            </w:pPr>
            <w:r w:rsidRPr="00C15FEC">
              <w:rPr>
                <w:rFonts w:eastAsia="Arial"/>
                <w:sz w:val="20"/>
                <w:szCs w:val="20"/>
              </w:rPr>
              <w:t>Р</w:t>
            </w:r>
            <w:proofErr w:type="spellStart"/>
            <w:r w:rsidRPr="00C15FEC">
              <w:rPr>
                <w:rFonts w:eastAsia="Arial"/>
                <w:sz w:val="20"/>
                <w:szCs w:val="20"/>
                <w:lang w:val="ru"/>
              </w:rPr>
              <w:t>азводка</w:t>
            </w:r>
            <w:proofErr w:type="spellEnd"/>
            <w:r w:rsidRPr="00C15FEC">
              <w:rPr>
                <w:rFonts w:eastAsia="Arial"/>
                <w:sz w:val="20"/>
                <w:szCs w:val="20"/>
                <w:lang w:val="ru"/>
              </w:rPr>
              <w:t xml:space="preserve"> временных электросетей напряжением до 1000 В, не соответствует требованиям по обеспечению электробезопасности</w:t>
            </w:r>
            <w:r>
              <w:rPr>
                <w:rFonts w:eastAsia="Arial"/>
                <w:sz w:val="20"/>
                <w:szCs w:val="20"/>
                <w:lang w:val="ru"/>
              </w:rPr>
              <w:t>, не соответствует согласованной Заказчиком схеме.</w:t>
            </w:r>
          </w:p>
        </w:tc>
        <w:tc>
          <w:tcPr>
            <w:tcW w:w="884" w:type="pct"/>
            <w:tcMar>
              <w:top w:w="100" w:type="dxa"/>
              <w:left w:w="100" w:type="dxa"/>
              <w:bottom w:w="100" w:type="dxa"/>
              <w:right w:w="100" w:type="dxa"/>
            </w:tcMar>
          </w:tcPr>
          <w:p w14:paraId="1F0CC956" w14:textId="77777777" w:rsidR="00A62568"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15</w:t>
            </w:r>
            <w:r>
              <w:rPr>
                <w:sz w:val="20"/>
                <w:szCs w:val="20"/>
                <w:highlight w:val="white"/>
              </w:rPr>
              <w:t> </w:t>
            </w:r>
            <w:r w:rsidRPr="00C15FEC">
              <w:rPr>
                <w:sz w:val="20"/>
                <w:szCs w:val="20"/>
                <w:highlight w:val="white"/>
              </w:rPr>
              <w:t>000</w:t>
            </w:r>
          </w:p>
          <w:p w14:paraId="4894A05D"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p>
        </w:tc>
      </w:tr>
      <w:tr w:rsidR="00A62568" w:rsidRPr="00C15FEC" w14:paraId="567A46CA" w14:textId="77777777" w:rsidTr="00A62568">
        <w:trPr>
          <w:trHeight w:val="183"/>
        </w:trPr>
        <w:tc>
          <w:tcPr>
            <w:tcW w:w="242" w:type="pct"/>
            <w:tcMar>
              <w:top w:w="100" w:type="dxa"/>
              <w:left w:w="100" w:type="dxa"/>
              <w:bottom w:w="100" w:type="dxa"/>
              <w:right w:w="100" w:type="dxa"/>
            </w:tcMar>
          </w:tcPr>
          <w:p w14:paraId="04CF4D91"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1FDF72C5"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rFonts w:eastAsia="Arial"/>
                <w:sz w:val="20"/>
                <w:szCs w:val="20"/>
              </w:rPr>
            </w:pPr>
            <w:r w:rsidRPr="00C15FEC">
              <w:rPr>
                <w:rFonts w:eastAsia="Arial"/>
                <w:sz w:val="20"/>
                <w:szCs w:val="20"/>
              </w:rPr>
              <w:t>Самопроизвольная починка инструмента:</w:t>
            </w:r>
          </w:p>
          <w:p w14:paraId="5A42A0CB"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rFonts w:eastAsia="Arial"/>
                <w:sz w:val="20"/>
                <w:szCs w:val="20"/>
              </w:rPr>
            </w:pPr>
            <w:r w:rsidRPr="00C15FEC">
              <w:rPr>
                <w:rFonts w:eastAsia="Arial"/>
                <w:sz w:val="20"/>
                <w:szCs w:val="20"/>
              </w:rPr>
              <w:t>3.2.18. * Лицам, работающим с электроинструментом, разбирать и ремонтировать самим инструмент, кабель, штепсельные соединения и другие части запрещается за исключением персонала, оговоренного в п. 3.2.15.</w:t>
            </w:r>
          </w:p>
        </w:tc>
        <w:tc>
          <w:tcPr>
            <w:tcW w:w="884" w:type="pct"/>
            <w:tcMar>
              <w:top w:w="100" w:type="dxa"/>
              <w:left w:w="100" w:type="dxa"/>
              <w:bottom w:w="100" w:type="dxa"/>
              <w:right w:w="100" w:type="dxa"/>
            </w:tcMar>
          </w:tcPr>
          <w:p w14:paraId="491F728C"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4E61AEB0" w14:textId="77777777" w:rsidTr="00A62568">
        <w:trPr>
          <w:trHeight w:val="183"/>
        </w:trPr>
        <w:tc>
          <w:tcPr>
            <w:tcW w:w="242" w:type="pct"/>
            <w:tcMar>
              <w:top w:w="100" w:type="dxa"/>
              <w:left w:w="100" w:type="dxa"/>
              <w:bottom w:w="100" w:type="dxa"/>
              <w:right w:w="100" w:type="dxa"/>
            </w:tcMar>
          </w:tcPr>
          <w:p w14:paraId="2BFA9CBC"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485B9A9C"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rFonts w:eastAsia="Arial"/>
                <w:sz w:val="20"/>
                <w:szCs w:val="20"/>
              </w:rPr>
            </w:pPr>
            <w:r w:rsidRPr="00C15FEC">
              <w:rPr>
                <w:rFonts w:eastAsia="Arial"/>
                <w:sz w:val="20"/>
                <w:szCs w:val="20"/>
              </w:rPr>
              <w:t>Эл. инструмент оставлен без надзора:</w:t>
            </w:r>
          </w:p>
          <w:p w14:paraId="7D4722FE"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rFonts w:eastAsia="Arial"/>
                <w:sz w:val="20"/>
                <w:szCs w:val="20"/>
              </w:rPr>
            </w:pPr>
            <w:r w:rsidRPr="00C15FEC">
              <w:rPr>
                <w:rFonts w:eastAsia="Arial"/>
                <w:sz w:val="20"/>
                <w:szCs w:val="20"/>
              </w:rPr>
              <w:t>3.2.25. Оставлять без надзора электроинструмент, присоединенный к сети, а также передавать его лицам, не имеющим права с ним работать, запрещается.</w:t>
            </w:r>
          </w:p>
        </w:tc>
        <w:tc>
          <w:tcPr>
            <w:tcW w:w="884" w:type="pct"/>
            <w:tcMar>
              <w:top w:w="100" w:type="dxa"/>
              <w:left w:w="100" w:type="dxa"/>
              <w:bottom w:w="100" w:type="dxa"/>
              <w:right w:w="100" w:type="dxa"/>
            </w:tcMar>
          </w:tcPr>
          <w:p w14:paraId="2D165FB0"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375554CB" w14:textId="77777777" w:rsidTr="00A62568">
        <w:trPr>
          <w:trHeight w:val="183"/>
        </w:trPr>
        <w:tc>
          <w:tcPr>
            <w:tcW w:w="242" w:type="pct"/>
            <w:tcMar>
              <w:top w:w="100" w:type="dxa"/>
              <w:left w:w="100" w:type="dxa"/>
              <w:bottom w:w="100" w:type="dxa"/>
              <w:right w:w="100" w:type="dxa"/>
            </w:tcMar>
          </w:tcPr>
          <w:p w14:paraId="14778848"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48B3ECAD"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rFonts w:eastAsia="Arial"/>
                <w:sz w:val="20"/>
                <w:szCs w:val="20"/>
              </w:rPr>
            </w:pPr>
            <w:r>
              <w:rPr>
                <w:rFonts w:eastAsia="Arial"/>
                <w:sz w:val="20"/>
                <w:szCs w:val="20"/>
              </w:rPr>
              <w:t xml:space="preserve">Неисправность/отсутствие прибора учета электроэнергии в точке присоединения. </w:t>
            </w:r>
          </w:p>
        </w:tc>
        <w:tc>
          <w:tcPr>
            <w:tcW w:w="884" w:type="pct"/>
            <w:tcMar>
              <w:top w:w="100" w:type="dxa"/>
              <w:left w:w="100" w:type="dxa"/>
              <w:bottom w:w="100" w:type="dxa"/>
              <w:right w:w="100" w:type="dxa"/>
            </w:tcMar>
          </w:tcPr>
          <w:p w14:paraId="398B7D5E"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Pr>
                <w:sz w:val="20"/>
                <w:szCs w:val="20"/>
                <w:highlight w:val="white"/>
              </w:rPr>
              <w:t xml:space="preserve">10 000 </w:t>
            </w:r>
          </w:p>
        </w:tc>
      </w:tr>
      <w:tr w:rsidR="00A62568" w:rsidRPr="00C15FEC" w14:paraId="00E60AA5" w14:textId="77777777" w:rsidTr="00A62568">
        <w:trPr>
          <w:trHeight w:val="20"/>
        </w:trPr>
        <w:tc>
          <w:tcPr>
            <w:tcW w:w="5000" w:type="pct"/>
            <w:gridSpan w:val="3"/>
            <w:tcMar>
              <w:top w:w="100" w:type="dxa"/>
              <w:left w:w="100" w:type="dxa"/>
              <w:bottom w:w="100" w:type="dxa"/>
              <w:right w:w="100" w:type="dxa"/>
            </w:tcMar>
          </w:tcPr>
          <w:p w14:paraId="5FA2BAD3"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ind w:left="42" w:right="325"/>
              <w:contextualSpacing/>
              <w:jc w:val="center"/>
              <w:rPr>
                <w:b/>
                <w:sz w:val="20"/>
                <w:szCs w:val="20"/>
                <w:highlight w:val="white"/>
              </w:rPr>
            </w:pPr>
            <w:r w:rsidRPr="00C15FEC">
              <w:rPr>
                <w:b/>
                <w:sz w:val="20"/>
                <w:szCs w:val="20"/>
                <w:highlight w:val="white"/>
              </w:rPr>
              <w:t>Экология</w:t>
            </w:r>
          </w:p>
        </w:tc>
      </w:tr>
      <w:tr w:rsidR="00A62568" w:rsidRPr="00C15FEC" w14:paraId="36B205F2" w14:textId="77777777" w:rsidTr="00A62568">
        <w:trPr>
          <w:trHeight w:val="509"/>
        </w:trPr>
        <w:tc>
          <w:tcPr>
            <w:tcW w:w="242" w:type="pct"/>
            <w:tcMar>
              <w:top w:w="100" w:type="dxa"/>
              <w:left w:w="100" w:type="dxa"/>
              <w:bottom w:w="100" w:type="dxa"/>
              <w:right w:w="100" w:type="dxa"/>
            </w:tcMar>
          </w:tcPr>
          <w:p w14:paraId="14331531"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lang w:val="ru"/>
              </w:rPr>
            </w:pPr>
          </w:p>
        </w:tc>
        <w:tc>
          <w:tcPr>
            <w:tcW w:w="3874" w:type="pct"/>
            <w:tcMar>
              <w:top w:w="100" w:type="dxa"/>
              <w:left w:w="100" w:type="dxa"/>
              <w:bottom w:w="100" w:type="dxa"/>
              <w:right w:w="100" w:type="dxa"/>
            </w:tcMar>
          </w:tcPr>
          <w:p w14:paraId="06C0A397"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Нарушение Подрядной/субподрядной организацией требований природоохранного законодательства, в том числе законодательства об охране окружающей среды, об охране атмосферного воздуха, земельного, лесного, водного законодательства, законодательства о недрах (за исключением нарушений, предусмотренных отдельными пунктами настоящего Перечня)</w:t>
            </w:r>
          </w:p>
        </w:tc>
        <w:tc>
          <w:tcPr>
            <w:tcW w:w="884" w:type="pct"/>
            <w:tcMar>
              <w:top w:w="100" w:type="dxa"/>
              <w:left w:w="100" w:type="dxa"/>
              <w:bottom w:w="100" w:type="dxa"/>
              <w:right w:w="100" w:type="dxa"/>
            </w:tcMar>
          </w:tcPr>
          <w:p w14:paraId="27508BF8" w14:textId="77777777" w:rsidR="00A62568"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lang w:val="en-US"/>
              </w:rPr>
            </w:pPr>
            <w:r w:rsidRPr="00C15FEC">
              <w:rPr>
                <w:sz w:val="20"/>
                <w:szCs w:val="20"/>
                <w:highlight w:val="white"/>
                <w:lang w:val="en-US"/>
              </w:rPr>
              <w:t>15 000</w:t>
            </w:r>
          </w:p>
          <w:p w14:paraId="58167C73" w14:textId="77777777" w:rsidR="00A62568" w:rsidRDefault="00A62568" w:rsidP="00A62568">
            <w:pPr>
              <w:rPr>
                <w:sz w:val="20"/>
                <w:szCs w:val="20"/>
                <w:highlight w:val="white"/>
                <w:lang w:val="en-US"/>
              </w:rPr>
            </w:pPr>
          </w:p>
          <w:p w14:paraId="71B137AE" w14:textId="77777777" w:rsidR="00A62568" w:rsidRPr="00FC1D08" w:rsidRDefault="00A62568" w:rsidP="00A62568">
            <w:pPr>
              <w:jc w:val="center"/>
              <w:rPr>
                <w:sz w:val="20"/>
                <w:szCs w:val="20"/>
                <w:highlight w:val="white"/>
                <w:lang w:val="en-US"/>
              </w:rPr>
            </w:pPr>
          </w:p>
        </w:tc>
      </w:tr>
      <w:tr w:rsidR="00A62568" w:rsidRPr="00C15FEC" w14:paraId="775848F1" w14:textId="77777777" w:rsidTr="00A62568">
        <w:trPr>
          <w:trHeight w:val="309"/>
        </w:trPr>
        <w:tc>
          <w:tcPr>
            <w:tcW w:w="242" w:type="pct"/>
            <w:tcMar>
              <w:top w:w="100" w:type="dxa"/>
              <w:left w:w="100" w:type="dxa"/>
              <w:bottom w:w="100" w:type="dxa"/>
              <w:right w:w="100" w:type="dxa"/>
            </w:tcMar>
          </w:tcPr>
          <w:p w14:paraId="669AF8F1"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624D2232"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highlight w:val="white"/>
                <w:lang w:val="ru"/>
              </w:rPr>
              <w:t>Невыполнение обязанностей по содержанию и уборке рабочей площадки и прилегающей непосредственно к ней территории</w:t>
            </w:r>
          </w:p>
        </w:tc>
        <w:tc>
          <w:tcPr>
            <w:tcW w:w="884" w:type="pct"/>
            <w:tcMar>
              <w:top w:w="100" w:type="dxa"/>
              <w:left w:w="100" w:type="dxa"/>
              <w:bottom w:w="100" w:type="dxa"/>
              <w:right w:w="100" w:type="dxa"/>
            </w:tcMar>
          </w:tcPr>
          <w:p w14:paraId="4425C08A"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25 000</w:t>
            </w:r>
          </w:p>
        </w:tc>
      </w:tr>
      <w:tr w:rsidR="00A62568" w:rsidRPr="00C15FEC" w14:paraId="60A24508" w14:textId="77777777" w:rsidTr="00A62568">
        <w:trPr>
          <w:trHeight w:val="20"/>
        </w:trPr>
        <w:tc>
          <w:tcPr>
            <w:tcW w:w="5000" w:type="pct"/>
            <w:gridSpan w:val="3"/>
            <w:tcMar>
              <w:top w:w="100" w:type="dxa"/>
              <w:left w:w="100" w:type="dxa"/>
              <w:bottom w:w="100" w:type="dxa"/>
              <w:right w:w="100" w:type="dxa"/>
            </w:tcMar>
          </w:tcPr>
          <w:p w14:paraId="10F34B73"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center"/>
              <w:rPr>
                <w:b/>
                <w:sz w:val="20"/>
                <w:szCs w:val="20"/>
                <w:highlight w:val="white"/>
              </w:rPr>
            </w:pPr>
            <w:r w:rsidRPr="00C15FEC">
              <w:rPr>
                <w:b/>
                <w:sz w:val="20"/>
                <w:szCs w:val="20"/>
                <w:highlight w:val="white"/>
              </w:rPr>
              <w:t>ПС</w:t>
            </w:r>
          </w:p>
        </w:tc>
      </w:tr>
      <w:tr w:rsidR="00A62568" w:rsidRPr="00C15FEC" w14:paraId="24F7F8F1" w14:textId="77777777" w:rsidTr="00A62568">
        <w:trPr>
          <w:trHeight w:val="881"/>
        </w:trPr>
        <w:tc>
          <w:tcPr>
            <w:tcW w:w="242" w:type="pct"/>
            <w:tcMar>
              <w:top w:w="100" w:type="dxa"/>
              <w:left w:w="100" w:type="dxa"/>
              <w:bottom w:w="100" w:type="dxa"/>
              <w:right w:w="100" w:type="dxa"/>
            </w:tcMar>
          </w:tcPr>
          <w:p w14:paraId="4C3F1DF8"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2C6D99AC"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A2659C">
              <w:rPr>
                <w:sz w:val="20"/>
                <w:szCs w:val="20"/>
              </w:rPr>
              <w:t xml:space="preserve">Не представлен </w:t>
            </w:r>
            <w:proofErr w:type="spellStart"/>
            <w:r w:rsidRPr="00A2659C">
              <w:rPr>
                <w:sz w:val="20"/>
                <w:szCs w:val="20"/>
              </w:rPr>
              <w:t>ППРк</w:t>
            </w:r>
            <w:proofErr w:type="spellEnd"/>
            <w:r w:rsidRPr="00A2659C">
              <w:rPr>
                <w:sz w:val="20"/>
                <w:szCs w:val="20"/>
              </w:rPr>
              <w:t xml:space="preserve"> или ТК, отсутствуют схемы складирования грузов, схемы погрузки и разгрузки транспортных средств. Эксплуатирующая организация должна обеспечить следующие требования промышленной безопасности: - разработать и выдать на места ведения работ ППР или ТК, схемы складирования грузов, схемы погрузки и разгрузки транспортных средств. (п.125 Приказа Ростехнадзора от 12.11.2013 №533).</w:t>
            </w:r>
          </w:p>
        </w:tc>
        <w:tc>
          <w:tcPr>
            <w:tcW w:w="884" w:type="pct"/>
            <w:tcMar>
              <w:top w:w="100" w:type="dxa"/>
              <w:left w:w="100" w:type="dxa"/>
              <w:bottom w:w="100" w:type="dxa"/>
              <w:right w:w="100" w:type="dxa"/>
            </w:tcMar>
          </w:tcPr>
          <w:p w14:paraId="03AD2884"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10 000</w:t>
            </w:r>
          </w:p>
        </w:tc>
      </w:tr>
      <w:tr w:rsidR="00A62568" w:rsidRPr="00C15FEC" w14:paraId="6CFA95D7" w14:textId="77777777" w:rsidTr="00A62568">
        <w:trPr>
          <w:trHeight w:val="314"/>
        </w:trPr>
        <w:tc>
          <w:tcPr>
            <w:tcW w:w="242" w:type="pct"/>
            <w:tcMar>
              <w:top w:w="100" w:type="dxa"/>
              <w:left w:w="100" w:type="dxa"/>
              <w:bottom w:w="100" w:type="dxa"/>
              <w:right w:w="100" w:type="dxa"/>
            </w:tcMar>
          </w:tcPr>
          <w:p w14:paraId="5815F6BD"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5DA78B8C"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A2659C">
              <w:rPr>
                <w:sz w:val="20"/>
                <w:szCs w:val="20"/>
              </w:rPr>
              <w:t>Не ознакомление (под роспись) с ППР и ТК специалистов, ответственных за безопасное производство работ с применением ПС, а также стропальщиков и крановщиков. (п. 221(в) Приказа Ростехнадзора от 12.11.2013 №533).</w:t>
            </w:r>
          </w:p>
        </w:tc>
        <w:tc>
          <w:tcPr>
            <w:tcW w:w="884" w:type="pct"/>
            <w:tcMar>
              <w:top w:w="100" w:type="dxa"/>
              <w:left w:w="100" w:type="dxa"/>
              <w:bottom w:w="100" w:type="dxa"/>
              <w:right w:w="100" w:type="dxa"/>
            </w:tcMar>
          </w:tcPr>
          <w:p w14:paraId="7FA1605C"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0307933E" w14:textId="77777777" w:rsidTr="00A62568">
        <w:trPr>
          <w:trHeight w:val="309"/>
        </w:trPr>
        <w:tc>
          <w:tcPr>
            <w:tcW w:w="242" w:type="pct"/>
            <w:tcMar>
              <w:top w:w="100" w:type="dxa"/>
              <w:left w:w="100" w:type="dxa"/>
              <w:bottom w:w="100" w:type="dxa"/>
              <w:right w:w="100" w:type="dxa"/>
            </w:tcMar>
          </w:tcPr>
          <w:p w14:paraId="64535303"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6BA4884F" w14:textId="77777777" w:rsidR="00A62568" w:rsidRDefault="00A62568" w:rsidP="00A62568">
            <w:pPr>
              <w:jc w:val="both"/>
              <w:rPr>
                <w:sz w:val="20"/>
                <w:szCs w:val="20"/>
              </w:rPr>
            </w:pPr>
            <w:r>
              <w:rPr>
                <w:sz w:val="20"/>
                <w:szCs w:val="20"/>
              </w:rPr>
              <w:t>Эксплуатация ПС с не назначенными распорядительным актом специалистами:</w:t>
            </w:r>
          </w:p>
          <w:p w14:paraId="220E1FF5" w14:textId="77777777" w:rsidR="00A62568" w:rsidRPr="00776365" w:rsidRDefault="00A62568" w:rsidP="00A62568">
            <w:pPr>
              <w:jc w:val="both"/>
              <w:rPr>
                <w:sz w:val="20"/>
                <w:szCs w:val="20"/>
              </w:rPr>
            </w:pPr>
            <w:r w:rsidRPr="00776365">
              <w:rPr>
                <w:sz w:val="20"/>
                <w:szCs w:val="20"/>
              </w:rPr>
              <w:t>ответственный за осуществление производственного контроля при эксплуатации ПС;</w:t>
            </w:r>
          </w:p>
          <w:p w14:paraId="12ECCB28" w14:textId="77777777" w:rsidR="00A62568" w:rsidRPr="00776365" w:rsidRDefault="00A62568" w:rsidP="00A62568">
            <w:pPr>
              <w:jc w:val="both"/>
              <w:rPr>
                <w:sz w:val="20"/>
                <w:szCs w:val="20"/>
              </w:rPr>
            </w:pPr>
            <w:r w:rsidRPr="00776365">
              <w:rPr>
                <w:sz w:val="20"/>
                <w:szCs w:val="20"/>
              </w:rPr>
              <w:t>ответственный за содержание ПС в работоспособном состоянии;</w:t>
            </w:r>
          </w:p>
          <w:p w14:paraId="213A6625" w14:textId="77777777" w:rsidR="00A62568" w:rsidRDefault="00A62568" w:rsidP="00A62568">
            <w:pPr>
              <w:jc w:val="both"/>
              <w:rPr>
                <w:sz w:val="20"/>
                <w:szCs w:val="20"/>
              </w:rPr>
            </w:pPr>
            <w:r w:rsidRPr="00776365">
              <w:rPr>
                <w:sz w:val="20"/>
                <w:szCs w:val="20"/>
              </w:rPr>
              <w:t>ответственный за безопасное производство работ с применением ПС;</w:t>
            </w:r>
          </w:p>
          <w:p w14:paraId="586D5E26" w14:textId="77777777" w:rsidR="00A62568" w:rsidRPr="00C15FEC" w:rsidRDefault="00A62568" w:rsidP="00A62568">
            <w:pPr>
              <w:jc w:val="both"/>
              <w:rPr>
                <w:sz w:val="20"/>
                <w:szCs w:val="20"/>
                <w:highlight w:val="white"/>
                <w:lang w:val="ru"/>
              </w:rPr>
            </w:pPr>
            <w:r w:rsidRPr="00A2659C">
              <w:rPr>
                <w:sz w:val="20"/>
                <w:szCs w:val="20"/>
              </w:rPr>
              <w:t>(п. 2</w:t>
            </w:r>
            <w:r>
              <w:rPr>
                <w:sz w:val="20"/>
                <w:szCs w:val="20"/>
              </w:rPr>
              <w:t>55</w:t>
            </w:r>
            <w:r w:rsidRPr="00A2659C">
              <w:rPr>
                <w:sz w:val="20"/>
                <w:szCs w:val="20"/>
              </w:rPr>
              <w:t>(</w:t>
            </w:r>
            <w:r>
              <w:rPr>
                <w:sz w:val="20"/>
                <w:szCs w:val="20"/>
              </w:rPr>
              <w:t>б</w:t>
            </w:r>
            <w:r w:rsidRPr="00A2659C">
              <w:rPr>
                <w:sz w:val="20"/>
                <w:szCs w:val="20"/>
              </w:rPr>
              <w:t>) Приказа Ростехнадзора от 12.11.2013 №533).</w:t>
            </w:r>
          </w:p>
        </w:tc>
        <w:tc>
          <w:tcPr>
            <w:tcW w:w="884" w:type="pct"/>
            <w:tcMar>
              <w:top w:w="100" w:type="dxa"/>
              <w:left w:w="100" w:type="dxa"/>
              <w:bottom w:w="100" w:type="dxa"/>
              <w:right w:w="100" w:type="dxa"/>
            </w:tcMar>
          </w:tcPr>
          <w:p w14:paraId="76C1C74C"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10 000</w:t>
            </w:r>
          </w:p>
        </w:tc>
      </w:tr>
      <w:tr w:rsidR="00A62568" w:rsidRPr="00C15FEC" w14:paraId="7278E738" w14:textId="77777777" w:rsidTr="00A62568">
        <w:trPr>
          <w:trHeight w:val="793"/>
        </w:trPr>
        <w:tc>
          <w:tcPr>
            <w:tcW w:w="242" w:type="pct"/>
            <w:tcMar>
              <w:top w:w="100" w:type="dxa"/>
              <w:left w:w="100" w:type="dxa"/>
              <w:bottom w:w="100" w:type="dxa"/>
              <w:right w:w="100" w:type="dxa"/>
            </w:tcMar>
          </w:tcPr>
          <w:p w14:paraId="54A862E6"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5AE7064B"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A2659C">
              <w:rPr>
                <w:sz w:val="20"/>
                <w:szCs w:val="20"/>
              </w:rPr>
              <w:t>Подъем груза из кузова автомобиля или опускание его в кузов при нахождении там или в кабине автомобиля людей. (п. 128 Приказа Ростехнадзора от 12.11.2013 №533).</w:t>
            </w:r>
          </w:p>
        </w:tc>
        <w:tc>
          <w:tcPr>
            <w:tcW w:w="884" w:type="pct"/>
            <w:tcMar>
              <w:top w:w="100" w:type="dxa"/>
              <w:left w:w="100" w:type="dxa"/>
              <w:bottom w:w="100" w:type="dxa"/>
              <w:right w:w="100" w:type="dxa"/>
            </w:tcMar>
          </w:tcPr>
          <w:p w14:paraId="6BE95BF0"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Pr>
                <w:sz w:val="20"/>
                <w:szCs w:val="20"/>
                <w:highlight w:val="white"/>
              </w:rPr>
              <w:t>5</w:t>
            </w:r>
            <w:r w:rsidRPr="00C15FEC">
              <w:rPr>
                <w:sz w:val="20"/>
                <w:szCs w:val="20"/>
                <w:highlight w:val="white"/>
              </w:rPr>
              <w:t xml:space="preserve"> 000</w:t>
            </w:r>
          </w:p>
        </w:tc>
      </w:tr>
      <w:tr w:rsidR="00A62568" w:rsidRPr="00C15FEC" w14:paraId="516982EE" w14:textId="77777777" w:rsidTr="00A62568">
        <w:trPr>
          <w:trHeight w:val="1078"/>
        </w:trPr>
        <w:tc>
          <w:tcPr>
            <w:tcW w:w="242" w:type="pct"/>
            <w:tcMar>
              <w:top w:w="100" w:type="dxa"/>
              <w:left w:w="100" w:type="dxa"/>
              <w:bottom w:w="100" w:type="dxa"/>
              <w:right w:w="100" w:type="dxa"/>
            </w:tcMar>
          </w:tcPr>
          <w:p w14:paraId="234B31E0"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16C532D2"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6E7860">
              <w:rPr>
                <w:sz w:val="20"/>
                <w:szCs w:val="20"/>
              </w:rPr>
              <w:t xml:space="preserve">Отсутствует </w:t>
            </w:r>
            <w:r>
              <w:rPr>
                <w:sz w:val="20"/>
                <w:szCs w:val="20"/>
              </w:rPr>
              <w:t xml:space="preserve">(акт) </w:t>
            </w:r>
            <w:r w:rsidRPr="006E7860">
              <w:rPr>
                <w:sz w:val="20"/>
                <w:szCs w:val="20"/>
              </w:rPr>
              <w:t>решение о пуске ПС после установки на объекте башенных кранов</w:t>
            </w:r>
            <w:r>
              <w:rPr>
                <w:sz w:val="20"/>
                <w:szCs w:val="20"/>
              </w:rPr>
              <w:t xml:space="preserve"> (грузопассажирских подъемников)</w:t>
            </w:r>
            <w:r w:rsidRPr="006E7860">
              <w:rPr>
                <w:sz w:val="20"/>
                <w:szCs w:val="20"/>
              </w:rPr>
              <w:t xml:space="preserve"> с участием уполномоченного представителя федерального органа исполнительной власти в области промышленной безопасности (инспектора Ростехнадзора). (п. 141 Приказа Ростехнадзора от 12.11.2013 №533).</w:t>
            </w:r>
          </w:p>
        </w:tc>
        <w:tc>
          <w:tcPr>
            <w:tcW w:w="884" w:type="pct"/>
            <w:tcMar>
              <w:top w:w="100" w:type="dxa"/>
              <w:left w:w="100" w:type="dxa"/>
              <w:bottom w:w="100" w:type="dxa"/>
              <w:right w:w="100" w:type="dxa"/>
            </w:tcMar>
          </w:tcPr>
          <w:p w14:paraId="263B70F7"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0D7F2AA6" w14:textId="77777777" w:rsidTr="00A62568">
        <w:trPr>
          <w:trHeight w:val="309"/>
        </w:trPr>
        <w:tc>
          <w:tcPr>
            <w:tcW w:w="242" w:type="pct"/>
            <w:tcMar>
              <w:top w:w="100" w:type="dxa"/>
              <w:left w:w="100" w:type="dxa"/>
              <w:bottom w:w="100" w:type="dxa"/>
              <w:right w:w="100" w:type="dxa"/>
            </w:tcMar>
          </w:tcPr>
          <w:p w14:paraId="57D0BE13"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7E18C207"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E4104F">
              <w:rPr>
                <w:sz w:val="20"/>
                <w:szCs w:val="20"/>
              </w:rPr>
              <w:t xml:space="preserve">Не соблюдены расстояния установки </w:t>
            </w:r>
            <w:r>
              <w:rPr>
                <w:sz w:val="20"/>
                <w:szCs w:val="20"/>
              </w:rPr>
              <w:t>ПС</w:t>
            </w:r>
            <w:r w:rsidRPr="00E4104F">
              <w:rPr>
                <w:sz w:val="20"/>
                <w:szCs w:val="20"/>
              </w:rPr>
              <w:t xml:space="preserve"> на краю откоса котлована. Краны стрелового типа, краны-манипуляторы, подъемники (вышки) на краю откоса котлована (канавы) должны быть установлены с соблюдением расстояний, указанных в таблице 2, приведенной в приложении N 2 к ФНП. (п.114 Приказа Ростехнадзора от 12.11.2013 №533).</w:t>
            </w:r>
          </w:p>
        </w:tc>
        <w:tc>
          <w:tcPr>
            <w:tcW w:w="884" w:type="pct"/>
            <w:tcMar>
              <w:top w:w="100" w:type="dxa"/>
              <w:left w:w="100" w:type="dxa"/>
              <w:bottom w:w="100" w:type="dxa"/>
              <w:right w:w="100" w:type="dxa"/>
            </w:tcMar>
          </w:tcPr>
          <w:p w14:paraId="16D892A9"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205C34B1" w14:textId="77777777" w:rsidTr="00A62568">
        <w:trPr>
          <w:trHeight w:val="309"/>
        </w:trPr>
        <w:tc>
          <w:tcPr>
            <w:tcW w:w="242" w:type="pct"/>
            <w:tcMar>
              <w:top w:w="100" w:type="dxa"/>
              <w:left w:w="100" w:type="dxa"/>
              <w:bottom w:w="100" w:type="dxa"/>
              <w:right w:w="100" w:type="dxa"/>
            </w:tcMar>
          </w:tcPr>
          <w:p w14:paraId="6293E032"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5E0CB95A"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57177B">
              <w:rPr>
                <w:sz w:val="20"/>
                <w:szCs w:val="20"/>
              </w:rPr>
              <w:t>Установка ПС без использования всех выносных опор. Установка ПС на выносные опоры должна осуществляться в соответствии с требованиями, установленными в руководствах (инструкциях) по эксплуатации ПС. В случае отсутствия требований в руководствах (инструкциях) по эксплуатации ПС устанавливается на все выносные опоры. (п. 113 Приказа Ростехнадзора от 12.11.2013 №533).</w:t>
            </w:r>
          </w:p>
        </w:tc>
        <w:tc>
          <w:tcPr>
            <w:tcW w:w="884" w:type="pct"/>
            <w:tcMar>
              <w:top w:w="100" w:type="dxa"/>
              <w:left w:w="100" w:type="dxa"/>
              <w:bottom w:w="100" w:type="dxa"/>
              <w:right w:w="100" w:type="dxa"/>
            </w:tcMar>
          </w:tcPr>
          <w:p w14:paraId="292F8DB5"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3C8C5320" w14:textId="77777777" w:rsidTr="00A62568">
        <w:trPr>
          <w:trHeight w:val="309"/>
        </w:trPr>
        <w:tc>
          <w:tcPr>
            <w:tcW w:w="242" w:type="pct"/>
            <w:tcMar>
              <w:top w:w="100" w:type="dxa"/>
              <w:left w:w="100" w:type="dxa"/>
              <w:bottom w:w="100" w:type="dxa"/>
              <w:right w:w="100" w:type="dxa"/>
            </w:tcMar>
          </w:tcPr>
          <w:p w14:paraId="0C5E3F46"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16AE1329"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57177B">
              <w:rPr>
                <w:sz w:val="20"/>
                <w:szCs w:val="20"/>
              </w:rPr>
              <w:t>Эксплуатация ОПО, где эксплуатируются ПС, не зарегистрированного в государственном реестре опасных производственных объектов. (Нарушен п. 145 Приказа Ростехнадзора от 12.11.2013 №533).</w:t>
            </w:r>
          </w:p>
        </w:tc>
        <w:tc>
          <w:tcPr>
            <w:tcW w:w="884" w:type="pct"/>
            <w:tcMar>
              <w:top w:w="100" w:type="dxa"/>
              <w:left w:w="100" w:type="dxa"/>
              <w:bottom w:w="100" w:type="dxa"/>
              <w:right w:w="100" w:type="dxa"/>
            </w:tcMar>
          </w:tcPr>
          <w:p w14:paraId="2F21BE3F"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3BBAD83A" w14:textId="77777777" w:rsidTr="00A62568">
        <w:trPr>
          <w:trHeight w:val="309"/>
        </w:trPr>
        <w:tc>
          <w:tcPr>
            <w:tcW w:w="242" w:type="pct"/>
            <w:tcMar>
              <w:top w:w="100" w:type="dxa"/>
              <w:left w:w="100" w:type="dxa"/>
              <w:bottom w:w="100" w:type="dxa"/>
              <w:right w:w="100" w:type="dxa"/>
            </w:tcMar>
          </w:tcPr>
          <w:p w14:paraId="6E5DBD1A"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1D2C7D6B" w14:textId="77777777" w:rsidR="00A62568" w:rsidRPr="0057177B"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rPr>
            </w:pPr>
            <w:r w:rsidRPr="00A3529D">
              <w:rPr>
                <w:sz w:val="20"/>
                <w:szCs w:val="20"/>
              </w:rPr>
              <w:t>Эксплуатация ПС не поставленных на учет в Ростехнадзоре. (п. 147 Приказа Ростехнадзора от 12.11.2013 №533).</w:t>
            </w:r>
          </w:p>
        </w:tc>
        <w:tc>
          <w:tcPr>
            <w:tcW w:w="884" w:type="pct"/>
            <w:tcMar>
              <w:top w:w="100" w:type="dxa"/>
              <w:left w:w="100" w:type="dxa"/>
              <w:bottom w:w="100" w:type="dxa"/>
              <w:right w:w="100" w:type="dxa"/>
            </w:tcMar>
          </w:tcPr>
          <w:p w14:paraId="4ED425CC"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Pr>
                <w:sz w:val="20"/>
                <w:szCs w:val="20"/>
                <w:highlight w:val="white"/>
              </w:rPr>
              <w:t>5000</w:t>
            </w:r>
          </w:p>
        </w:tc>
      </w:tr>
      <w:tr w:rsidR="00A62568" w:rsidRPr="00C15FEC" w14:paraId="511375D6" w14:textId="77777777" w:rsidTr="00A62568">
        <w:trPr>
          <w:trHeight w:val="309"/>
        </w:trPr>
        <w:tc>
          <w:tcPr>
            <w:tcW w:w="242" w:type="pct"/>
            <w:tcMar>
              <w:top w:w="100" w:type="dxa"/>
              <w:left w:w="100" w:type="dxa"/>
              <w:bottom w:w="100" w:type="dxa"/>
              <w:right w:w="100" w:type="dxa"/>
            </w:tcMar>
          </w:tcPr>
          <w:p w14:paraId="0A06101A"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25A45F8F"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026DCB">
              <w:rPr>
                <w:sz w:val="20"/>
                <w:szCs w:val="20"/>
              </w:rPr>
              <w:t>Работа крана вблизи ЛЭП без оформления наряда-допуска. Самовольная установка крана вблизи ЛЭП крановщиком (без указания лица, ответственного за безопасное производство работ кранами и записи об этом в вахтенном журнале). (п. 115 Приказа Ростехнадзора от 12.11.2013 №533).</w:t>
            </w:r>
          </w:p>
        </w:tc>
        <w:tc>
          <w:tcPr>
            <w:tcW w:w="884" w:type="pct"/>
            <w:tcMar>
              <w:top w:w="100" w:type="dxa"/>
              <w:left w:w="100" w:type="dxa"/>
              <w:bottom w:w="100" w:type="dxa"/>
              <w:right w:w="100" w:type="dxa"/>
            </w:tcMar>
          </w:tcPr>
          <w:p w14:paraId="2DF2A793"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15 000</w:t>
            </w:r>
          </w:p>
        </w:tc>
      </w:tr>
      <w:tr w:rsidR="00A62568" w:rsidRPr="00C15FEC" w14:paraId="67A0F3CD" w14:textId="77777777" w:rsidTr="00A62568">
        <w:trPr>
          <w:trHeight w:val="309"/>
        </w:trPr>
        <w:tc>
          <w:tcPr>
            <w:tcW w:w="242" w:type="pct"/>
            <w:tcMar>
              <w:top w:w="100" w:type="dxa"/>
              <w:left w:w="100" w:type="dxa"/>
              <w:bottom w:w="100" w:type="dxa"/>
              <w:right w:w="100" w:type="dxa"/>
            </w:tcMar>
          </w:tcPr>
          <w:p w14:paraId="729C7EDC"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78BBC23E" w14:textId="77777777" w:rsidR="00A62568" w:rsidRPr="00026DCB"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rPr>
            </w:pPr>
            <w:r w:rsidRPr="00E11117">
              <w:rPr>
                <w:sz w:val="20"/>
                <w:szCs w:val="20"/>
              </w:rPr>
              <w:t>Отсутствие или неисправность приборов и устройств безопасности: ограничители рабочих движений, ограничители механизма подъема груза, грузоподъемности,</w:t>
            </w:r>
            <w:r>
              <w:rPr>
                <w:sz w:val="20"/>
                <w:szCs w:val="20"/>
              </w:rPr>
              <w:t xml:space="preserve"> регистратора,</w:t>
            </w:r>
            <w:r w:rsidRPr="00E11117">
              <w:rPr>
                <w:sz w:val="20"/>
                <w:szCs w:val="20"/>
              </w:rPr>
              <w:t xml:space="preserve"> звукового сигнала, анемометра и т.д. (п. </w:t>
            </w:r>
            <w:r>
              <w:rPr>
                <w:sz w:val="20"/>
                <w:szCs w:val="20"/>
              </w:rPr>
              <w:t>2</w:t>
            </w:r>
            <w:r w:rsidRPr="00E11117">
              <w:rPr>
                <w:sz w:val="20"/>
                <w:szCs w:val="20"/>
              </w:rPr>
              <w:t>55(д) Приказа Ростехнадзора от 12.11.2013 №533).</w:t>
            </w:r>
          </w:p>
        </w:tc>
        <w:tc>
          <w:tcPr>
            <w:tcW w:w="884" w:type="pct"/>
            <w:tcMar>
              <w:top w:w="100" w:type="dxa"/>
              <w:left w:w="100" w:type="dxa"/>
              <w:bottom w:w="100" w:type="dxa"/>
              <w:right w:w="100" w:type="dxa"/>
            </w:tcMar>
          </w:tcPr>
          <w:p w14:paraId="5617BC55"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Pr>
                <w:sz w:val="20"/>
                <w:szCs w:val="20"/>
                <w:highlight w:val="white"/>
              </w:rPr>
              <w:t>5000</w:t>
            </w:r>
          </w:p>
        </w:tc>
      </w:tr>
      <w:tr w:rsidR="00A62568" w:rsidRPr="00C15FEC" w14:paraId="50253F0C" w14:textId="77777777" w:rsidTr="00A62568">
        <w:trPr>
          <w:trHeight w:val="309"/>
        </w:trPr>
        <w:tc>
          <w:tcPr>
            <w:tcW w:w="242" w:type="pct"/>
            <w:tcMar>
              <w:top w:w="100" w:type="dxa"/>
              <w:left w:w="100" w:type="dxa"/>
              <w:bottom w:w="100" w:type="dxa"/>
              <w:right w:w="100" w:type="dxa"/>
            </w:tcMar>
          </w:tcPr>
          <w:p w14:paraId="24B5E108"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7086B669"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E50059">
              <w:rPr>
                <w:sz w:val="20"/>
                <w:szCs w:val="20"/>
              </w:rPr>
              <w:t>Нахождение в местах производства работ съемных грузозахватных приспособлений и тары</w:t>
            </w:r>
            <w:r>
              <w:rPr>
                <w:sz w:val="20"/>
                <w:szCs w:val="20"/>
              </w:rPr>
              <w:t xml:space="preserve"> без маркировки, тары изготовленной из арматуры, использование стропов с явными признаками деформации и износа. </w:t>
            </w:r>
            <w:r w:rsidRPr="00E50059">
              <w:rPr>
                <w:sz w:val="20"/>
                <w:szCs w:val="20"/>
              </w:rPr>
              <w:t>Съемные грузозахватные приспособления и тара, признанные негодными к использованию в работе, в том числе по причине отсутствия необходимой маркировки, а также грузозахватные приспособления с истекшим сроком безопасной эксплуатации (службы) не должны находиться в местах производства работ. (п. 222 Приказа Ростехнадзора от 12.11.2013 №533).</w:t>
            </w:r>
          </w:p>
        </w:tc>
        <w:tc>
          <w:tcPr>
            <w:tcW w:w="884" w:type="pct"/>
            <w:tcMar>
              <w:top w:w="100" w:type="dxa"/>
              <w:left w:w="100" w:type="dxa"/>
              <w:bottom w:w="100" w:type="dxa"/>
              <w:right w:w="100" w:type="dxa"/>
            </w:tcMar>
          </w:tcPr>
          <w:p w14:paraId="7B10D76C"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Pr>
                <w:sz w:val="20"/>
                <w:szCs w:val="20"/>
                <w:highlight w:val="white"/>
              </w:rPr>
              <w:t>5</w:t>
            </w:r>
            <w:r w:rsidRPr="00C15FEC">
              <w:rPr>
                <w:sz w:val="20"/>
                <w:szCs w:val="20"/>
                <w:highlight w:val="white"/>
              </w:rPr>
              <w:t xml:space="preserve"> 000</w:t>
            </w:r>
          </w:p>
        </w:tc>
      </w:tr>
      <w:tr w:rsidR="00A62568" w:rsidRPr="00C15FEC" w14:paraId="29859441" w14:textId="77777777" w:rsidTr="00A62568">
        <w:trPr>
          <w:trHeight w:val="309"/>
        </w:trPr>
        <w:tc>
          <w:tcPr>
            <w:tcW w:w="242" w:type="pct"/>
            <w:tcMar>
              <w:top w:w="100" w:type="dxa"/>
              <w:left w:w="100" w:type="dxa"/>
              <w:bottom w:w="100" w:type="dxa"/>
              <w:right w:w="100" w:type="dxa"/>
            </w:tcMar>
          </w:tcPr>
          <w:p w14:paraId="3FF09018"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0AD4AF4E"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933F82">
              <w:rPr>
                <w:sz w:val="20"/>
                <w:szCs w:val="20"/>
              </w:rPr>
              <w:t xml:space="preserve">Отсутствует (не </w:t>
            </w:r>
            <w:r>
              <w:rPr>
                <w:sz w:val="20"/>
                <w:szCs w:val="20"/>
              </w:rPr>
              <w:t>ведется</w:t>
            </w:r>
            <w:r w:rsidRPr="00933F82">
              <w:rPr>
                <w:sz w:val="20"/>
                <w:szCs w:val="20"/>
              </w:rPr>
              <w:t>) журнал осмотра съемных грузозахватных приспособлений. Результаты осмотра съемных грузозахватных приспособлений и тары заносят в журнал осмотра грузозахватных приспособлений. (п.229 Приказа Ростехнадзора от 12.11.2013 №533).</w:t>
            </w:r>
          </w:p>
        </w:tc>
        <w:tc>
          <w:tcPr>
            <w:tcW w:w="884" w:type="pct"/>
            <w:tcMar>
              <w:top w:w="100" w:type="dxa"/>
              <w:left w:w="100" w:type="dxa"/>
              <w:bottom w:w="100" w:type="dxa"/>
              <w:right w:w="100" w:type="dxa"/>
            </w:tcMar>
          </w:tcPr>
          <w:p w14:paraId="1C55FADC"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39348AC5" w14:textId="77777777" w:rsidTr="00A62568">
        <w:trPr>
          <w:trHeight w:val="309"/>
        </w:trPr>
        <w:tc>
          <w:tcPr>
            <w:tcW w:w="242" w:type="pct"/>
            <w:tcMar>
              <w:top w:w="100" w:type="dxa"/>
              <w:left w:w="100" w:type="dxa"/>
              <w:bottom w:w="100" w:type="dxa"/>
              <w:right w:w="100" w:type="dxa"/>
            </w:tcMar>
          </w:tcPr>
          <w:p w14:paraId="04953C49"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6C36789C" w14:textId="77777777" w:rsidR="00A62568" w:rsidRPr="00543AEE"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rPr>
            </w:pPr>
            <w:r w:rsidRPr="00827EB1">
              <w:rPr>
                <w:sz w:val="20"/>
                <w:szCs w:val="20"/>
              </w:rPr>
              <w:t>Отсутствует (просрочено) удостоверение</w:t>
            </w:r>
            <w:r>
              <w:rPr>
                <w:sz w:val="20"/>
                <w:szCs w:val="20"/>
              </w:rPr>
              <w:t xml:space="preserve"> машиниста ПС (стропальщика)</w:t>
            </w:r>
            <w:r w:rsidRPr="00827EB1">
              <w:rPr>
                <w:sz w:val="20"/>
                <w:szCs w:val="20"/>
              </w:rPr>
              <w:t xml:space="preserve">. </w:t>
            </w:r>
            <w:r w:rsidRPr="00543AEE">
              <w:rPr>
                <w:sz w:val="20"/>
                <w:szCs w:val="20"/>
              </w:rPr>
              <w:t>Работники ОПО, непосредственно занимающиеся эксплуатацией ПС, должны соответствовать следующим требованиям:</w:t>
            </w:r>
          </w:p>
          <w:p w14:paraId="00BDEC71"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543AEE">
              <w:rPr>
                <w:sz w:val="20"/>
                <w:szCs w:val="20"/>
              </w:rPr>
              <w:t>а) быть обученными и иметь выданное в установленном порядке удостоверение на право самостоятельной работы по соответствующим видам деятельности</w:t>
            </w:r>
            <w:r w:rsidRPr="00827EB1">
              <w:rPr>
                <w:sz w:val="20"/>
                <w:szCs w:val="20"/>
              </w:rPr>
              <w:t>. (п. 2</w:t>
            </w:r>
            <w:r>
              <w:rPr>
                <w:sz w:val="20"/>
                <w:szCs w:val="20"/>
              </w:rPr>
              <w:t>6</w:t>
            </w:r>
            <w:r w:rsidRPr="00827EB1">
              <w:rPr>
                <w:sz w:val="20"/>
                <w:szCs w:val="20"/>
              </w:rPr>
              <w:t>(а) Приказа Ростехнадзора от 12.11.2013 №533).</w:t>
            </w:r>
          </w:p>
        </w:tc>
        <w:tc>
          <w:tcPr>
            <w:tcW w:w="884" w:type="pct"/>
            <w:tcMar>
              <w:top w:w="100" w:type="dxa"/>
              <w:left w:w="100" w:type="dxa"/>
              <w:bottom w:w="100" w:type="dxa"/>
              <w:right w:w="100" w:type="dxa"/>
            </w:tcMar>
          </w:tcPr>
          <w:p w14:paraId="11245098"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10 000</w:t>
            </w:r>
          </w:p>
        </w:tc>
      </w:tr>
      <w:tr w:rsidR="00A62568" w:rsidRPr="00C15FEC" w14:paraId="4F4D4B88" w14:textId="77777777" w:rsidTr="00A62568">
        <w:trPr>
          <w:trHeight w:val="309"/>
        </w:trPr>
        <w:tc>
          <w:tcPr>
            <w:tcW w:w="242" w:type="pct"/>
            <w:tcMar>
              <w:top w:w="100" w:type="dxa"/>
              <w:left w:w="100" w:type="dxa"/>
              <w:bottom w:w="100" w:type="dxa"/>
              <w:right w:w="100" w:type="dxa"/>
            </w:tcMar>
          </w:tcPr>
          <w:p w14:paraId="2FBC8BB6"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6F4882B5"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026DCB">
              <w:rPr>
                <w:rFonts w:eastAsia="Calibri"/>
                <w:sz w:val="20"/>
                <w:szCs w:val="20"/>
              </w:rPr>
              <w:t>Не обеспечение стропальщиков отличительными знаками</w:t>
            </w:r>
            <w:r>
              <w:rPr>
                <w:rFonts w:eastAsia="Calibri"/>
                <w:sz w:val="20"/>
                <w:szCs w:val="20"/>
              </w:rPr>
              <w:t xml:space="preserve"> (сигнальными жилетами). (</w:t>
            </w:r>
            <w:r w:rsidRPr="00026DCB">
              <w:rPr>
                <w:rFonts w:eastAsia="Calibri"/>
                <w:sz w:val="20"/>
                <w:szCs w:val="20"/>
              </w:rPr>
              <w:t>п.221(г) Приказа Ростехнадзора от 12.11.2013 №533).</w:t>
            </w:r>
          </w:p>
        </w:tc>
        <w:tc>
          <w:tcPr>
            <w:tcW w:w="884" w:type="pct"/>
            <w:tcMar>
              <w:top w:w="100" w:type="dxa"/>
              <w:left w:w="100" w:type="dxa"/>
              <w:bottom w:w="100" w:type="dxa"/>
              <w:right w:w="100" w:type="dxa"/>
            </w:tcMar>
          </w:tcPr>
          <w:p w14:paraId="4BCB3F6E"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216C7B50" w14:textId="77777777" w:rsidTr="00A62568">
        <w:trPr>
          <w:trHeight w:val="708"/>
        </w:trPr>
        <w:tc>
          <w:tcPr>
            <w:tcW w:w="242" w:type="pct"/>
            <w:tcMar>
              <w:top w:w="100" w:type="dxa"/>
              <w:left w:w="100" w:type="dxa"/>
              <w:bottom w:w="100" w:type="dxa"/>
              <w:right w:w="100" w:type="dxa"/>
            </w:tcMar>
          </w:tcPr>
          <w:p w14:paraId="635781D0"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2F1BE77F"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Pr>
                <w:rFonts w:eastAsia="Calibri"/>
                <w:sz w:val="20"/>
                <w:szCs w:val="20"/>
              </w:rPr>
              <w:t xml:space="preserve">Отсутствует распорядительный акт (приказ) для управления и обслуживания ПС. </w:t>
            </w:r>
            <w:r w:rsidRPr="00596C13">
              <w:rPr>
                <w:rFonts w:eastAsia="Calibri"/>
                <w:sz w:val="20"/>
                <w:szCs w:val="20"/>
              </w:rPr>
              <w:t xml:space="preserve">Для управления ПС и их обслуживания эксплуатирующая организация обязана назначить распорядительным актом машинистов подъемников, крановщиков </w:t>
            </w:r>
            <w:r w:rsidRPr="00596C13">
              <w:rPr>
                <w:rFonts w:eastAsia="Calibri"/>
                <w:sz w:val="20"/>
                <w:szCs w:val="20"/>
              </w:rPr>
              <w:lastRenderedPageBreak/>
              <w:t>(операторов), их помощников, стропальщиков, слесарей, электромонтеров, рабочих люльки и наладчиков</w:t>
            </w:r>
            <w:r>
              <w:rPr>
                <w:rFonts w:eastAsia="Calibri"/>
                <w:sz w:val="20"/>
                <w:szCs w:val="20"/>
              </w:rPr>
              <w:t xml:space="preserve">. </w:t>
            </w:r>
            <w:r w:rsidRPr="00827EB1">
              <w:rPr>
                <w:sz w:val="20"/>
                <w:szCs w:val="20"/>
              </w:rPr>
              <w:t xml:space="preserve">(п. </w:t>
            </w:r>
            <w:r>
              <w:rPr>
                <w:sz w:val="20"/>
                <w:szCs w:val="20"/>
              </w:rPr>
              <w:t>154</w:t>
            </w:r>
            <w:r w:rsidRPr="00827EB1">
              <w:rPr>
                <w:sz w:val="20"/>
                <w:szCs w:val="20"/>
              </w:rPr>
              <w:t xml:space="preserve"> Приказа Ростехнадзора от 12.11.2013 №533).</w:t>
            </w:r>
          </w:p>
        </w:tc>
        <w:tc>
          <w:tcPr>
            <w:tcW w:w="884" w:type="pct"/>
            <w:tcMar>
              <w:top w:w="100" w:type="dxa"/>
              <w:left w:w="100" w:type="dxa"/>
              <w:bottom w:w="100" w:type="dxa"/>
              <w:right w:w="100" w:type="dxa"/>
            </w:tcMar>
          </w:tcPr>
          <w:p w14:paraId="5C8CD24B"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lastRenderedPageBreak/>
              <w:t>5 000</w:t>
            </w:r>
          </w:p>
        </w:tc>
      </w:tr>
      <w:tr w:rsidR="00A62568" w:rsidRPr="00C15FEC" w14:paraId="5285DECE" w14:textId="77777777" w:rsidTr="00A62568">
        <w:trPr>
          <w:trHeight w:val="309"/>
        </w:trPr>
        <w:tc>
          <w:tcPr>
            <w:tcW w:w="242" w:type="pct"/>
            <w:tcMar>
              <w:top w:w="100" w:type="dxa"/>
              <w:left w:w="100" w:type="dxa"/>
              <w:bottom w:w="100" w:type="dxa"/>
              <w:right w:w="100" w:type="dxa"/>
            </w:tcMar>
          </w:tcPr>
          <w:p w14:paraId="59C36D66"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3948CAE1"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rFonts w:eastAsia="Calibri"/>
                <w:sz w:val="20"/>
                <w:szCs w:val="20"/>
              </w:rPr>
              <w:t>Не ведется вахтенный журнал – нарушение требований Приказа Ростехнадзора от 12 ноября 2013г № 533: «Результаты осмотра и проверки кранов крановщиками должны записываться в вахтенный журнал»</w:t>
            </w:r>
          </w:p>
        </w:tc>
        <w:tc>
          <w:tcPr>
            <w:tcW w:w="884" w:type="pct"/>
            <w:tcMar>
              <w:top w:w="100" w:type="dxa"/>
              <w:left w:w="100" w:type="dxa"/>
              <w:bottom w:w="100" w:type="dxa"/>
              <w:right w:w="100" w:type="dxa"/>
            </w:tcMar>
          </w:tcPr>
          <w:p w14:paraId="389BF800"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1EC97060" w14:textId="77777777" w:rsidTr="00A62568">
        <w:trPr>
          <w:trHeight w:val="309"/>
        </w:trPr>
        <w:tc>
          <w:tcPr>
            <w:tcW w:w="242" w:type="pct"/>
            <w:tcMar>
              <w:top w:w="100" w:type="dxa"/>
              <w:left w:w="100" w:type="dxa"/>
              <w:bottom w:w="100" w:type="dxa"/>
              <w:right w:w="100" w:type="dxa"/>
            </w:tcMar>
          </w:tcPr>
          <w:p w14:paraId="74C177A0"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3D171974"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rFonts w:eastAsia="Calibri"/>
                <w:sz w:val="20"/>
                <w:szCs w:val="20"/>
              </w:rPr>
              <w:t xml:space="preserve">В вахтенном журнале отсутствуют результаты осмотра крана лицом, ответственным за содержание грузоподъемных кранов в исправном состоянии – нарушение формы заполнения журнала </w:t>
            </w:r>
          </w:p>
        </w:tc>
        <w:tc>
          <w:tcPr>
            <w:tcW w:w="884" w:type="pct"/>
            <w:tcMar>
              <w:top w:w="100" w:type="dxa"/>
              <w:left w:w="100" w:type="dxa"/>
              <w:bottom w:w="100" w:type="dxa"/>
              <w:right w:w="100" w:type="dxa"/>
            </w:tcMar>
          </w:tcPr>
          <w:p w14:paraId="3A38595F"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114E86FA" w14:textId="77777777" w:rsidTr="00A62568">
        <w:trPr>
          <w:trHeight w:val="309"/>
        </w:trPr>
        <w:tc>
          <w:tcPr>
            <w:tcW w:w="242" w:type="pct"/>
            <w:tcMar>
              <w:top w:w="100" w:type="dxa"/>
              <w:left w:w="100" w:type="dxa"/>
              <w:bottom w:w="100" w:type="dxa"/>
              <w:right w:w="100" w:type="dxa"/>
            </w:tcMar>
          </w:tcPr>
          <w:p w14:paraId="30E8C4B4"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6CCEFF36"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3B7E4B">
              <w:rPr>
                <w:rFonts w:eastAsia="Calibri"/>
                <w:sz w:val="20"/>
                <w:szCs w:val="20"/>
              </w:rPr>
              <w:t>Отсутствует табличка на ПС с обозначениями учетного номера, заводского номера ПС, паспортной грузоподъемности и дат следующего полного и частичного технического освидетельствований. (п. 124 Приказа Ростехнадзора от 12.11.2013 №533).</w:t>
            </w:r>
          </w:p>
        </w:tc>
        <w:tc>
          <w:tcPr>
            <w:tcW w:w="884" w:type="pct"/>
            <w:tcMar>
              <w:top w:w="100" w:type="dxa"/>
              <w:left w:w="100" w:type="dxa"/>
              <w:bottom w:w="100" w:type="dxa"/>
              <w:right w:w="100" w:type="dxa"/>
            </w:tcMar>
          </w:tcPr>
          <w:p w14:paraId="5C21A1F1"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5C8633D9" w14:textId="77777777" w:rsidTr="00A62568">
        <w:trPr>
          <w:trHeight w:val="309"/>
        </w:trPr>
        <w:tc>
          <w:tcPr>
            <w:tcW w:w="242" w:type="pct"/>
            <w:tcMar>
              <w:top w:w="100" w:type="dxa"/>
              <w:left w:w="100" w:type="dxa"/>
              <w:bottom w:w="100" w:type="dxa"/>
              <w:right w:w="100" w:type="dxa"/>
            </w:tcMar>
          </w:tcPr>
          <w:p w14:paraId="0C9CD1EE"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772E5845"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rFonts w:eastAsia="Calibri"/>
                <w:sz w:val="20"/>
                <w:szCs w:val="20"/>
              </w:rPr>
              <w:t xml:space="preserve">Просрочены сроки технического освидетельствования </w:t>
            </w:r>
            <w:r>
              <w:rPr>
                <w:rFonts w:eastAsia="Calibri"/>
                <w:sz w:val="20"/>
                <w:szCs w:val="20"/>
              </w:rPr>
              <w:t>ПС или н</w:t>
            </w:r>
            <w:r w:rsidRPr="003B7E4B">
              <w:rPr>
                <w:rFonts w:eastAsia="Calibri"/>
                <w:sz w:val="20"/>
                <w:szCs w:val="20"/>
              </w:rPr>
              <w:t>е проведена экспертиза промышленной безопасности ПС</w:t>
            </w:r>
            <w:r>
              <w:rPr>
                <w:rFonts w:eastAsia="Calibri"/>
                <w:sz w:val="20"/>
                <w:szCs w:val="20"/>
              </w:rPr>
              <w:t xml:space="preserve"> с истекшим сроком эксплуатации. </w:t>
            </w:r>
            <w:r w:rsidRPr="003B7E4B">
              <w:rPr>
                <w:rFonts w:eastAsia="Calibri"/>
                <w:sz w:val="20"/>
                <w:szCs w:val="20"/>
              </w:rPr>
              <w:t xml:space="preserve">(п. </w:t>
            </w:r>
            <w:r>
              <w:rPr>
                <w:rFonts w:eastAsia="Calibri"/>
                <w:sz w:val="20"/>
                <w:szCs w:val="20"/>
              </w:rPr>
              <w:t>255(в)</w:t>
            </w:r>
            <w:r w:rsidRPr="003B7E4B">
              <w:rPr>
                <w:rFonts w:eastAsia="Calibri"/>
                <w:sz w:val="20"/>
                <w:szCs w:val="20"/>
              </w:rPr>
              <w:t xml:space="preserve"> Приказа Ростехнадзора от 12.11.2013 №533).</w:t>
            </w:r>
          </w:p>
        </w:tc>
        <w:tc>
          <w:tcPr>
            <w:tcW w:w="884" w:type="pct"/>
            <w:tcMar>
              <w:top w:w="100" w:type="dxa"/>
              <w:left w:w="100" w:type="dxa"/>
              <w:bottom w:w="100" w:type="dxa"/>
              <w:right w:w="100" w:type="dxa"/>
            </w:tcMar>
          </w:tcPr>
          <w:p w14:paraId="47FD53D7"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15 000</w:t>
            </w:r>
          </w:p>
        </w:tc>
      </w:tr>
      <w:tr w:rsidR="00A62568" w:rsidRPr="00C15FEC" w14:paraId="2F58F52E" w14:textId="77777777" w:rsidTr="00A62568">
        <w:trPr>
          <w:trHeight w:val="86"/>
        </w:trPr>
        <w:tc>
          <w:tcPr>
            <w:tcW w:w="242" w:type="pct"/>
            <w:tcMar>
              <w:top w:w="100" w:type="dxa"/>
              <w:left w:w="100" w:type="dxa"/>
              <w:bottom w:w="100" w:type="dxa"/>
              <w:right w:w="100" w:type="dxa"/>
            </w:tcMar>
          </w:tcPr>
          <w:p w14:paraId="237FF662"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7F1BCC50"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16729C">
              <w:rPr>
                <w:rFonts w:eastAsia="Calibri"/>
                <w:sz w:val="20"/>
                <w:szCs w:val="20"/>
              </w:rPr>
              <w:t>Нахождение работников и третьих лиц под транспортируемым грузом, а также перемещение грузов за пределами границы опасных зон. (п. 23(и) Приказа Ростехнадзора от 12.11.2013 №533).</w:t>
            </w:r>
          </w:p>
        </w:tc>
        <w:tc>
          <w:tcPr>
            <w:tcW w:w="884" w:type="pct"/>
            <w:tcMar>
              <w:top w:w="100" w:type="dxa"/>
              <w:left w:w="100" w:type="dxa"/>
              <w:bottom w:w="100" w:type="dxa"/>
              <w:right w:w="100" w:type="dxa"/>
            </w:tcMar>
          </w:tcPr>
          <w:p w14:paraId="687A1A89"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Pr>
                <w:sz w:val="20"/>
                <w:szCs w:val="20"/>
                <w:highlight w:val="white"/>
              </w:rPr>
              <w:t>5</w:t>
            </w:r>
            <w:r w:rsidRPr="00C15FEC">
              <w:rPr>
                <w:sz w:val="20"/>
                <w:szCs w:val="20"/>
                <w:highlight w:val="white"/>
              </w:rPr>
              <w:t xml:space="preserve"> 000</w:t>
            </w:r>
          </w:p>
        </w:tc>
      </w:tr>
      <w:tr w:rsidR="00A62568" w:rsidRPr="00C15FEC" w14:paraId="3D9EFFCA" w14:textId="77777777" w:rsidTr="00A62568">
        <w:trPr>
          <w:trHeight w:val="309"/>
        </w:trPr>
        <w:tc>
          <w:tcPr>
            <w:tcW w:w="242" w:type="pct"/>
            <w:tcMar>
              <w:top w:w="100" w:type="dxa"/>
              <w:left w:w="100" w:type="dxa"/>
              <w:bottom w:w="100" w:type="dxa"/>
              <w:right w:w="100" w:type="dxa"/>
            </w:tcMar>
          </w:tcPr>
          <w:p w14:paraId="02C29F69"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7F6A2D5F" w14:textId="77777777" w:rsidR="00A62568" w:rsidRPr="00C15FEC" w:rsidRDefault="00A62568" w:rsidP="00A62568">
            <w:pPr>
              <w:jc w:val="both"/>
              <w:rPr>
                <w:rFonts w:eastAsia="Calibri"/>
                <w:sz w:val="20"/>
                <w:szCs w:val="20"/>
              </w:rPr>
            </w:pPr>
            <w:r w:rsidRPr="00C15FEC">
              <w:rPr>
                <w:rFonts w:eastAsia="Calibri"/>
                <w:sz w:val="20"/>
                <w:szCs w:val="20"/>
              </w:rPr>
              <w:t>Нарушение правил работы с ПС:</w:t>
            </w:r>
          </w:p>
          <w:p w14:paraId="275B987E" w14:textId="77777777" w:rsidR="00A62568" w:rsidRDefault="00A62568" w:rsidP="00A62568">
            <w:pPr>
              <w:jc w:val="both"/>
              <w:rPr>
                <w:rFonts w:eastAsia="Calibri"/>
                <w:sz w:val="20"/>
                <w:szCs w:val="20"/>
              </w:rPr>
            </w:pPr>
            <w:r w:rsidRPr="00E919BC">
              <w:rPr>
                <w:rFonts w:eastAsia="Calibri"/>
                <w:b/>
                <w:sz w:val="20"/>
                <w:szCs w:val="20"/>
              </w:rPr>
              <w:t>Не допускать при работе ПС</w:t>
            </w:r>
            <w:r w:rsidRPr="00C15FEC">
              <w:rPr>
                <w:rFonts w:eastAsia="Calibri"/>
                <w:sz w:val="20"/>
                <w:szCs w:val="20"/>
              </w:rPr>
              <w:t>:</w:t>
            </w:r>
          </w:p>
          <w:p w14:paraId="7FF5D171" w14:textId="77777777" w:rsidR="00A62568" w:rsidRDefault="00A62568" w:rsidP="00A62568">
            <w:pPr>
              <w:jc w:val="both"/>
              <w:rPr>
                <w:rFonts w:eastAsia="Calibri"/>
                <w:sz w:val="20"/>
                <w:szCs w:val="20"/>
              </w:rPr>
            </w:pPr>
            <w:r>
              <w:rPr>
                <w:rFonts w:eastAsia="Calibri"/>
                <w:sz w:val="20"/>
                <w:szCs w:val="20"/>
              </w:rPr>
              <w:t xml:space="preserve">а) </w:t>
            </w:r>
            <w:r w:rsidRPr="003E3B57">
              <w:rPr>
                <w:rFonts w:eastAsia="Calibri"/>
                <w:sz w:val="20"/>
                <w:szCs w:val="20"/>
              </w:rPr>
              <w:t>применени</w:t>
            </w:r>
            <w:r>
              <w:rPr>
                <w:rFonts w:eastAsia="Calibri"/>
                <w:sz w:val="20"/>
                <w:szCs w:val="20"/>
              </w:rPr>
              <w:t>е</w:t>
            </w:r>
            <w:r w:rsidRPr="003E3B57">
              <w:rPr>
                <w:rFonts w:eastAsia="Calibri"/>
                <w:sz w:val="20"/>
                <w:szCs w:val="20"/>
              </w:rPr>
              <w:t xml:space="preserve"> неработоспособны</w:t>
            </w:r>
            <w:r>
              <w:rPr>
                <w:rFonts w:eastAsia="Calibri"/>
                <w:sz w:val="20"/>
                <w:szCs w:val="20"/>
              </w:rPr>
              <w:t>х</w:t>
            </w:r>
            <w:r w:rsidRPr="003E3B57">
              <w:rPr>
                <w:rFonts w:eastAsia="Calibri"/>
                <w:sz w:val="20"/>
                <w:szCs w:val="20"/>
              </w:rPr>
              <w:t xml:space="preserve"> и не соответствующи</w:t>
            </w:r>
            <w:r>
              <w:rPr>
                <w:rFonts w:eastAsia="Calibri"/>
                <w:sz w:val="20"/>
                <w:szCs w:val="20"/>
              </w:rPr>
              <w:t>х</w:t>
            </w:r>
            <w:r w:rsidRPr="003E3B57">
              <w:rPr>
                <w:rFonts w:eastAsia="Calibri"/>
                <w:sz w:val="20"/>
                <w:szCs w:val="20"/>
              </w:rPr>
              <w:t xml:space="preserve"> технологи</w:t>
            </w:r>
            <w:r>
              <w:rPr>
                <w:rFonts w:eastAsia="Calibri"/>
                <w:sz w:val="20"/>
                <w:szCs w:val="20"/>
              </w:rPr>
              <w:t>и</w:t>
            </w:r>
            <w:r w:rsidRPr="003E3B57">
              <w:rPr>
                <w:rFonts w:eastAsia="Calibri"/>
                <w:sz w:val="20"/>
                <w:szCs w:val="20"/>
              </w:rPr>
              <w:t xml:space="preserve"> выполняем</w:t>
            </w:r>
            <w:r>
              <w:rPr>
                <w:rFonts w:eastAsia="Calibri"/>
                <w:sz w:val="20"/>
                <w:szCs w:val="20"/>
              </w:rPr>
              <w:t>ой</w:t>
            </w:r>
            <w:r w:rsidRPr="003E3B57">
              <w:rPr>
                <w:rFonts w:eastAsia="Calibri"/>
                <w:sz w:val="20"/>
                <w:szCs w:val="20"/>
              </w:rPr>
              <w:t xml:space="preserve"> работ</w:t>
            </w:r>
            <w:r>
              <w:rPr>
                <w:rFonts w:eastAsia="Calibri"/>
                <w:sz w:val="20"/>
                <w:szCs w:val="20"/>
              </w:rPr>
              <w:t>е</w:t>
            </w:r>
            <w:r w:rsidRPr="003E3B57">
              <w:rPr>
                <w:rFonts w:eastAsia="Calibri"/>
                <w:sz w:val="20"/>
                <w:szCs w:val="20"/>
              </w:rPr>
              <w:t xml:space="preserve"> грузозахватны</w:t>
            </w:r>
            <w:r>
              <w:rPr>
                <w:rFonts w:eastAsia="Calibri"/>
                <w:sz w:val="20"/>
                <w:szCs w:val="20"/>
              </w:rPr>
              <w:t>х</w:t>
            </w:r>
            <w:r w:rsidRPr="003E3B57">
              <w:rPr>
                <w:rFonts w:eastAsia="Calibri"/>
                <w:sz w:val="20"/>
                <w:szCs w:val="20"/>
              </w:rPr>
              <w:t xml:space="preserve"> приспособлени</w:t>
            </w:r>
            <w:r>
              <w:rPr>
                <w:rFonts w:eastAsia="Calibri"/>
                <w:sz w:val="20"/>
                <w:szCs w:val="20"/>
              </w:rPr>
              <w:t>й</w:t>
            </w:r>
            <w:r w:rsidRPr="003E3B57">
              <w:rPr>
                <w:rFonts w:eastAsia="Calibri"/>
                <w:sz w:val="20"/>
                <w:szCs w:val="20"/>
              </w:rPr>
              <w:t xml:space="preserve"> и тар</w:t>
            </w:r>
            <w:r>
              <w:rPr>
                <w:rFonts w:eastAsia="Calibri"/>
                <w:sz w:val="20"/>
                <w:szCs w:val="20"/>
              </w:rPr>
              <w:t>ы;</w:t>
            </w:r>
          </w:p>
          <w:p w14:paraId="1470DAAF" w14:textId="77777777" w:rsidR="00A62568" w:rsidRDefault="00A62568" w:rsidP="00A62568">
            <w:pPr>
              <w:jc w:val="both"/>
              <w:rPr>
                <w:rFonts w:eastAsia="Calibri"/>
                <w:sz w:val="20"/>
                <w:szCs w:val="20"/>
              </w:rPr>
            </w:pPr>
            <w:r>
              <w:rPr>
                <w:rFonts w:eastAsia="Calibri"/>
                <w:sz w:val="20"/>
                <w:szCs w:val="20"/>
              </w:rPr>
              <w:t xml:space="preserve">б) </w:t>
            </w:r>
            <w:r w:rsidRPr="00D1518A">
              <w:rPr>
                <w:rFonts w:eastAsia="Calibri"/>
                <w:sz w:val="20"/>
                <w:szCs w:val="20"/>
              </w:rPr>
              <w:t>транспортировку кранами работников</w:t>
            </w:r>
            <w:r>
              <w:rPr>
                <w:rFonts w:eastAsia="Calibri"/>
                <w:sz w:val="20"/>
                <w:szCs w:val="20"/>
              </w:rPr>
              <w:t>;</w:t>
            </w:r>
          </w:p>
          <w:p w14:paraId="48821E27" w14:textId="77777777" w:rsidR="00A62568" w:rsidRDefault="00A62568" w:rsidP="00A62568">
            <w:pPr>
              <w:jc w:val="both"/>
              <w:rPr>
                <w:rFonts w:eastAsia="Calibri"/>
                <w:sz w:val="20"/>
                <w:szCs w:val="20"/>
              </w:rPr>
            </w:pPr>
            <w:r>
              <w:rPr>
                <w:rFonts w:eastAsia="Calibri"/>
                <w:sz w:val="20"/>
                <w:szCs w:val="20"/>
              </w:rPr>
              <w:t>в) э</w:t>
            </w:r>
            <w:r w:rsidRPr="00D1518A">
              <w:rPr>
                <w:rFonts w:eastAsia="Calibri"/>
                <w:sz w:val="20"/>
                <w:szCs w:val="20"/>
              </w:rPr>
              <w:t>ксплуатаци</w:t>
            </w:r>
            <w:r>
              <w:rPr>
                <w:rFonts w:eastAsia="Calibri"/>
                <w:sz w:val="20"/>
                <w:szCs w:val="20"/>
              </w:rPr>
              <w:t>ю</w:t>
            </w:r>
            <w:r w:rsidRPr="00D1518A">
              <w:rPr>
                <w:rFonts w:eastAsia="Calibri"/>
                <w:sz w:val="20"/>
                <w:szCs w:val="20"/>
              </w:rPr>
              <w:t xml:space="preserve"> ПС с отступлениями от требований ППР и ТК</w:t>
            </w:r>
            <w:r>
              <w:rPr>
                <w:rFonts w:eastAsia="Calibri"/>
                <w:sz w:val="20"/>
                <w:szCs w:val="20"/>
              </w:rPr>
              <w:t>;</w:t>
            </w:r>
          </w:p>
          <w:p w14:paraId="42CB88F2" w14:textId="77777777" w:rsidR="00A62568" w:rsidRDefault="00A62568" w:rsidP="00A62568">
            <w:pPr>
              <w:jc w:val="both"/>
              <w:rPr>
                <w:rFonts w:eastAsia="Calibri"/>
                <w:sz w:val="20"/>
                <w:szCs w:val="20"/>
              </w:rPr>
            </w:pPr>
            <w:r>
              <w:rPr>
                <w:rFonts w:eastAsia="Calibri"/>
                <w:sz w:val="20"/>
                <w:szCs w:val="20"/>
              </w:rPr>
              <w:t xml:space="preserve">г) </w:t>
            </w:r>
            <w:r w:rsidRPr="00D1518A">
              <w:rPr>
                <w:rFonts w:eastAsia="Calibri"/>
                <w:sz w:val="20"/>
                <w:szCs w:val="20"/>
              </w:rPr>
              <w:t>при перерыве или по окончании работ нахождение груза в подвешенном состоянии</w:t>
            </w:r>
            <w:r>
              <w:rPr>
                <w:rFonts w:eastAsia="Calibri"/>
                <w:sz w:val="20"/>
                <w:szCs w:val="20"/>
              </w:rPr>
              <w:t>;</w:t>
            </w:r>
          </w:p>
          <w:p w14:paraId="15519065" w14:textId="77777777" w:rsidR="00A62568" w:rsidRDefault="00A62568" w:rsidP="00A62568">
            <w:pPr>
              <w:jc w:val="both"/>
              <w:rPr>
                <w:rFonts w:eastAsia="Calibri"/>
                <w:sz w:val="20"/>
                <w:szCs w:val="20"/>
              </w:rPr>
            </w:pPr>
            <w:r>
              <w:rPr>
                <w:rFonts w:eastAsia="Calibri"/>
                <w:sz w:val="20"/>
                <w:szCs w:val="20"/>
              </w:rPr>
              <w:t>д) п</w:t>
            </w:r>
            <w:r w:rsidRPr="00D1518A">
              <w:rPr>
                <w:rFonts w:eastAsia="Calibri"/>
                <w:sz w:val="20"/>
                <w:szCs w:val="20"/>
              </w:rPr>
              <w:t>еремещение грузов при выполнении строительно-монтажных работ, погрузочно-разгрузочных работ над перекрытиями, под которыми размещены производственные, жилые или служебные помещения, где могут находиться люди</w:t>
            </w:r>
            <w:r>
              <w:rPr>
                <w:rFonts w:eastAsia="Calibri"/>
                <w:sz w:val="20"/>
                <w:szCs w:val="20"/>
              </w:rPr>
              <w:t>;</w:t>
            </w:r>
          </w:p>
          <w:p w14:paraId="751D3C6B" w14:textId="77777777" w:rsidR="00A62568" w:rsidRDefault="00A62568" w:rsidP="00A62568">
            <w:pPr>
              <w:jc w:val="both"/>
              <w:rPr>
                <w:rFonts w:eastAsia="Calibri"/>
                <w:sz w:val="20"/>
                <w:szCs w:val="20"/>
              </w:rPr>
            </w:pPr>
          </w:p>
          <w:p w14:paraId="7DA3CAE1" w14:textId="77777777" w:rsidR="00A62568" w:rsidRDefault="00A62568" w:rsidP="00A62568">
            <w:pPr>
              <w:jc w:val="both"/>
              <w:rPr>
                <w:rFonts w:eastAsia="Calibri"/>
                <w:sz w:val="20"/>
                <w:szCs w:val="20"/>
              </w:rPr>
            </w:pPr>
            <w:r w:rsidRPr="00E919BC">
              <w:rPr>
                <w:rFonts w:eastAsia="Calibri"/>
                <w:b/>
                <w:sz w:val="20"/>
                <w:szCs w:val="20"/>
              </w:rPr>
              <w:t>Не эксплуатировать ПС</w:t>
            </w:r>
            <w:r>
              <w:rPr>
                <w:rFonts w:eastAsia="Calibri"/>
                <w:sz w:val="20"/>
                <w:szCs w:val="20"/>
              </w:rPr>
              <w:t>:</w:t>
            </w:r>
          </w:p>
          <w:p w14:paraId="0FAB1D3E" w14:textId="77777777" w:rsidR="00A62568" w:rsidRDefault="00A62568" w:rsidP="00A62568">
            <w:pPr>
              <w:jc w:val="both"/>
              <w:rPr>
                <w:rFonts w:eastAsia="Calibri"/>
                <w:sz w:val="20"/>
                <w:szCs w:val="20"/>
              </w:rPr>
            </w:pPr>
            <w:r>
              <w:rPr>
                <w:rFonts w:eastAsia="Calibri"/>
                <w:sz w:val="20"/>
                <w:szCs w:val="20"/>
              </w:rPr>
              <w:t xml:space="preserve">а) </w:t>
            </w:r>
            <w:r w:rsidRPr="00FE4A4F">
              <w:rPr>
                <w:rFonts w:eastAsia="Calibri"/>
                <w:sz w:val="20"/>
                <w:szCs w:val="20"/>
              </w:rPr>
              <w:t>с неработоспособными ограничителями, указателями и регистраторами;</w:t>
            </w:r>
          </w:p>
          <w:p w14:paraId="328D7E9C" w14:textId="77777777" w:rsidR="00A62568" w:rsidRDefault="00A62568" w:rsidP="00A62568">
            <w:pPr>
              <w:jc w:val="both"/>
              <w:rPr>
                <w:rFonts w:eastAsia="Calibri"/>
                <w:sz w:val="20"/>
                <w:szCs w:val="20"/>
              </w:rPr>
            </w:pPr>
            <w:r>
              <w:rPr>
                <w:rFonts w:eastAsia="Calibri"/>
                <w:sz w:val="20"/>
                <w:szCs w:val="20"/>
              </w:rPr>
              <w:t xml:space="preserve">б) </w:t>
            </w:r>
            <w:r w:rsidRPr="00FE4A4F">
              <w:rPr>
                <w:rFonts w:eastAsia="Calibri"/>
                <w:sz w:val="20"/>
                <w:szCs w:val="20"/>
              </w:rPr>
              <w:t>на неработоспособных рельсовых путях (для ПС на рельсовом ходу)</w:t>
            </w:r>
            <w:r>
              <w:rPr>
                <w:rFonts w:eastAsia="Calibri"/>
                <w:sz w:val="20"/>
                <w:szCs w:val="20"/>
              </w:rPr>
              <w:t>;</w:t>
            </w:r>
          </w:p>
          <w:p w14:paraId="793EEB27" w14:textId="77777777" w:rsidR="00A62568" w:rsidRDefault="00A62568" w:rsidP="00A62568">
            <w:pPr>
              <w:jc w:val="both"/>
              <w:rPr>
                <w:rFonts w:eastAsia="Calibri"/>
                <w:sz w:val="20"/>
                <w:szCs w:val="20"/>
              </w:rPr>
            </w:pPr>
            <w:r>
              <w:rPr>
                <w:rFonts w:eastAsia="Calibri"/>
                <w:sz w:val="20"/>
                <w:szCs w:val="20"/>
              </w:rPr>
              <w:t xml:space="preserve">в) </w:t>
            </w:r>
            <w:r w:rsidRPr="00FE4A4F">
              <w:rPr>
                <w:rFonts w:eastAsia="Calibri"/>
                <w:sz w:val="20"/>
                <w:szCs w:val="20"/>
              </w:rPr>
              <w:t>с нарушениями требований по их установке в соответствии с требованиями</w:t>
            </w:r>
            <w:r>
              <w:rPr>
                <w:rFonts w:eastAsia="Calibri"/>
                <w:sz w:val="20"/>
                <w:szCs w:val="20"/>
              </w:rPr>
              <w:t xml:space="preserve"> ФНП и </w:t>
            </w:r>
            <w:proofErr w:type="spellStart"/>
            <w:r>
              <w:rPr>
                <w:rFonts w:eastAsia="Calibri"/>
                <w:sz w:val="20"/>
                <w:szCs w:val="20"/>
              </w:rPr>
              <w:t>ППРк</w:t>
            </w:r>
            <w:proofErr w:type="spellEnd"/>
            <w:r>
              <w:rPr>
                <w:rFonts w:eastAsia="Calibri"/>
                <w:sz w:val="20"/>
                <w:szCs w:val="20"/>
              </w:rPr>
              <w:t>;</w:t>
            </w:r>
          </w:p>
          <w:p w14:paraId="7DD0381E" w14:textId="77777777" w:rsidR="00A62568" w:rsidRPr="00C15FEC" w:rsidRDefault="00A62568" w:rsidP="00A62568">
            <w:pPr>
              <w:jc w:val="both"/>
              <w:rPr>
                <w:rFonts w:eastAsia="Calibri"/>
                <w:sz w:val="20"/>
                <w:szCs w:val="20"/>
              </w:rPr>
            </w:pPr>
          </w:p>
          <w:p w14:paraId="3805C7F7" w14:textId="77777777" w:rsidR="00A62568" w:rsidRPr="00E919BC" w:rsidRDefault="00A62568" w:rsidP="00A62568">
            <w:pPr>
              <w:jc w:val="both"/>
              <w:rPr>
                <w:rFonts w:eastAsia="Calibri"/>
                <w:b/>
                <w:sz w:val="20"/>
                <w:szCs w:val="20"/>
              </w:rPr>
            </w:pPr>
            <w:r w:rsidRPr="00E919BC">
              <w:rPr>
                <w:rFonts w:eastAsia="Calibri"/>
                <w:b/>
                <w:sz w:val="20"/>
                <w:szCs w:val="20"/>
              </w:rPr>
              <w:t>Запрещается при работе с ПС:</w:t>
            </w:r>
          </w:p>
          <w:p w14:paraId="50D52C51" w14:textId="77777777" w:rsidR="00A62568" w:rsidRDefault="00A62568" w:rsidP="00A62568">
            <w:pPr>
              <w:jc w:val="both"/>
              <w:rPr>
                <w:rFonts w:eastAsia="Calibri"/>
                <w:sz w:val="20"/>
                <w:szCs w:val="20"/>
              </w:rPr>
            </w:pPr>
            <w:r>
              <w:rPr>
                <w:rFonts w:eastAsia="Calibri"/>
                <w:sz w:val="20"/>
                <w:szCs w:val="20"/>
              </w:rPr>
              <w:t xml:space="preserve">а) </w:t>
            </w:r>
            <w:r w:rsidRPr="00D20318">
              <w:rPr>
                <w:rFonts w:eastAsia="Calibri"/>
                <w:sz w:val="20"/>
                <w:szCs w:val="20"/>
              </w:rPr>
              <w:t>стропальщику находиться между грузом и стеной или другим препятствием</w:t>
            </w:r>
            <w:r>
              <w:rPr>
                <w:rFonts w:eastAsia="Calibri"/>
                <w:sz w:val="20"/>
                <w:szCs w:val="20"/>
              </w:rPr>
              <w:t>;</w:t>
            </w:r>
          </w:p>
          <w:p w14:paraId="1D11F43F" w14:textId="77777777" w:rsidR="00A62568" w:rsidRDefault="00A62568" w:rsidP="00A62568">
            <w:pPr>
              <w:jc w:val="both"/>
              <w:rPr>
                <w:rFonts w:eastAsia="Calibri"/>
                <w:sz w:val="20"/>
                <w:szCs w:val="20"/>
              </w:rPr>
            </w:pPr>
            <w:r>
              <w:rPr>
                <w:rFonts w:eastAsia="Calibri"/>
                <w:sz w:val="20"/>
                <w:szCs w:val="20"/>
              </w:rPr>
              <w:t>б) с</w:t>
            </w:r>
            <w:r w:rsidRPr="00D20318">
              <w:rPr>
                <w:rFonts w:eastAsia="Calibri"/>
                <w:sz w:val="20"/>
                <w:szCs w:val="20"/>
              </w:rPr>
              <w:t>троповка пакетов труб или металлопроката за элементы упаковки (скрутки, стяжки, не предназначенные для строповки)</w:t>
            </w:r>
            <w:r>
              <w:rPr>
                <w:rFonts w:eastAsia="Calibri"/>
                <w:sz w:val="20"/>
                <w:szCs w:val="20"/>
              </w:rPr>
              <w:t>;</w:t>
            </w:r>
          </w:p>
          <w:p w14:paraId="54D3E00A" w14:textId="77777777" w:rsidR="00A62568" w:rsidRDefault="00A62568" w:rsidP="00A62568">
            <w:pPr>
              <w:jc w:val="both"/>
              <w:rPr>
                <w:rFonts w:eastAsia="Calibri"/>
                <w:sz w:val="20"/>
                <w:szCs w:val="20"/>
              </w:rPr>
            </w:pPr>
            <w:r>
              <w:rPr>
                <w:rFonts w:eastAsia="Calibri"/>
                <w:sz w:val="20"/>
                <w:szCs w:val="20"/>
              </w:rPr>
              <w:t>в) д</w:t>
            </w:r>
            <w:r w:rsidRPr="00497C50">
              <w:rPr>
                <w:rFonts w:eastAsia="Calibri"/>
                <w:sz w:val="20"/>
                <w:szCs w:val="20"/>
              </w:rPr>
              <w:t>вижение крана с места при раскачивающемся грузе</w:t>
            </w:r>
            <w:r>
              <w:rPr>
                <w:rFonts w:eastAsia="Calibri"/>
                <w:sz w:val="20"/>
                <w:szCs w:val="20"/>
              </w:rPr>
              <w:t>;</w:t>
            </w:r>
          </w:p>
          <w:p w14:paraId="5F46C097" w14:textId="77777777" w:rsidR="00A62568" w:rsidRDefault="00A62568" w:rsidP="00A62568">
            <w:pPr>
              <w:jc w:val="both"/>
              <w:rPr>
                <w:rFonts w:eastAsia="Calibri"/>
                <w:sz w:val="20"/>
                <w:szCs w:val="20"/>
              </w:rPr>
            </w:pPr>
            <w:r>
              <w:rPr>
                <w:rFonts w:eastAsia="Calibri"/>
                <w:sz w:val="20"/>
                <w:szCs w:val="20"/>
              </w:rPr>
              <w:t>г) м</w:t>
            </w:r>
            <w:r w:rsidRPr="00497C50">
              <w:rPr>
                <w:rFonts w:eastAsia="Calibri"/>
                <w:sz w:val="20"/>
                <w:szCs w:val="20"/>
              </w:rPr>
              <w:t>гновенная разгрузка тары на весу</w:t>
            </w:r>
            <w:r>
              <w:rPr>
                <w:rFonts w:eastAsia="Calibri"/>
                <w:sz w:val="20"/>
                <w:szCs w:val="20"/>
              </w:rPr>
              <w:t>;</w:t>
            </w:r>
          </w:p>
          <w:p w14:paraId="38573C58" w14:textId="77777777" w:rsidR="00A62568" w:rsidRDefault="00A62568" w:rsidP="00A62568">
            <w:pPr>
              <w:jc w:val="both"/>
              <w:rPr>
                <w:rFonts w:eastAsia="Calibri"/>
                <w:sz w:val="20"/>
                <w:szCs w:val="20"/>
              </w:rPr>
            </w:pPr>
            <w:r>
              <w:rPr>
                <w:rFonts w:eastAsia="Calibri"/>
                <w:sz w:val="20"/>
                <w:szCs w:val="20"/>
              </w:rPr>
              <w:t>д) п</w:t>
            </w:r>
            <w:r w:rsidRPr="00F7116F">
              <w:rPr>
                <w:rFonts w:eastAsia="Calibri"/>
                <w:sz w:val="20"/>
                <w:szCs w:val="20"/>
              </w:rPr>
              <w:t>одъем пакетов на поддонах без ограждающих устройств</w:t>
            </w:r>
            <w:r>
              <w:rPr>
                <w:rFonts w:eastAsia="Calibri"/>
                <w:sz w:val="20"/>
                <w:szCs w:val="20"/>
              </w:rPr>
              <w:t>;</w:t>
            </w:r>
          </w:p>
          <w:p w14:paraId="05B2CD7F" w14:textId="77777777" w:rsidR="00A62568" w:rsidRDefault="00A62568" w:rsidP="00A62568">
            <w:pPr>
              <w:jc w:val="both"/>
              <w:rPr>
                <w:rFonts w:eastAsia="Calibri"/>
                <w:sz w:val="20"/>
                <w:szCs w:val="20"/>
              </w:rPr>
            </w:pPr>
            <w:r>
              <w:rPr>
                <w:rFonts w:eastAsia="Calibri"/>
                <w:sz w:val="20"/>
                <w:szCs w:val="20"/>
              </w:rPr>
              <w:t xml:space="preserve">е) </w:t>
            </w:r>
            <w:r w:rsidRPr="00F7116F">
              <w:rPr>
                <w:rFonts w:eastAsia="Calibri"/>
                <w:sz w:val="20"/>
                <w:szCs w:val="20"/>
              </w:rPr>
              <w:t>вставать на поручни или ограждения люльки (кабины) и выполнять из такого положения какую-либо работу</w:t>
            </w:r>
            <w:r>
              <w:rPr>
                <w:rFonts w:eastAsia="Calibri"/>
                <w:sz w:val="20"/>
                <w:szCs w:val="20"/>
              </w:rPr>
              <w:t xml:space="preserve">, </w:t>
            </w:r>
            <w:r w:rsidRPr="00F7116F">
              <w:rPr>
                <w:rFonts w:eastAsia="Calibri"/>
                <w:sz w:val="20"/>
                <w:szCs w:val="20"/>
              </w:rPr>
              <w:t>использовать какие-либо подставки в люльке (кабине) для увеличения зоны работы по высоте</w:t>
            </w:r>
            <w:r>
              <w:rPr>
                <w:rFonts w:eastAsia="Calibri"/>
                <w:sz w:val="20"/>
                <w:szCs w:val="20"/>
              </w:rPr>
              <w:t>;</w:t>
            </w:r>
          </w:p>
          <w:p w14:paraId="3782263A" w14:textId="77777777" w:rsidR="00A62568" w:rsidRDefault="00A62568" w:rsidP="00A62568">
            <w:pPr>
              <w:jc w:val="both"/>
              <w:rPr>
                <w:rFonts w:eastAsia="Calibri"/>
                <w:sz w:val="20"/>
                <w:szCs w:val="20"/>
              </w:rPr>
            </w:pPr>
            <w:r>
              <w:rPr>
                <w:rFonts w:eastAsia="Calibri"/>
                <w:sz w:val="20"/>
                <w:szCs w:val="20"/>
              </w:rPr>
              <w:t xml:space="preserve">ж) </w:t>
            </w:r>
            <w:r w:rsidRPr="00497C50">
              <w:rPr>
                <w:rFonts w:eastAsia="Calibri"/>
                <w:sz w:val="20"/>
                <w:szCs w:val="20"/>
              </w:rPr>
              <w:t>обслужива</w:t>
            </w:r>
            <w:r>
              <w:rPr>
                <w:rFonts w:eastAsia="Calibri"/>
                <w:sz w:val="20"/>
                <w:szCs w:val="20"/>
              </w:rPr>
              <w:t>ть</w:t>
            </w:r>
            <w:r w:rsidRPr="00497C50">
              <w:rPr>
                <w:rFonts w:eastAsia="Calibri"/>
                <w:sz w:val="20"/>
                <w:szCs w:val="20"/>
              </w:rPr>
              <w:t xml:space="preserve"> ПС неаттестованным персоналом</w:t>
            </w:r>
            <w:r>
              <w:rPr>
                <w:rFonts w:eastAsia="Calibri"/>
                <w:sz w:val="20"/>
                <w:szCs w:val="20"/>
              </w:rPr>
              <w:t>;</w:t>
            </w:r>
          </w:p>
          <w:p w14:paraId="1701558A" w14:textId="77777777" w:rsidR="00A62568" w:rsidRPr="00C15FEC" w:rsidRDefault="00A62568" w:rsidP="00A62568">
            <w:pPr>
              <w:jc w:val="both"/>
              <w:rPr>
                <w:rFonts w:eastAsia="Calibri"/>
                <w:sz w:val="20"/>
                <w:szCs w:val="20"/>
              </w:rPr>
            </w:pPr>
            <w:r>
              <w:rPr>
                <w:rFonts w:eastAsia="Calibri"/>
                <w:sz w:val="20"/>
                <w:szCs w:val="20"/>
              </w:rPr>
              <w:t>з</w:t>
            </w:r>
            <w:r w:rsidRPr="00C15FEC">
              <w:rPr>
                <w:rFonts w:eastAsia="Calibri"/>
                <w:sz w:val="20"/>
                <w:szCs w:val="20"/>
              </w:rPr>
              <w:t>) производить подъем, перемещение грузов при недостаточной освещенности;</w:t>
            </w:r>
          </w:p>
          <w:p w14:paraId="293B5A23" w14:textId="77777777" w:rsidR="00A62568" w:rsidRPr="00C15FEC" w:rsidRDefault="00A62568" w:rsidP="00A62568">
            <w:pPr>
              <w:jc w:val="both"/>
              <w:rPr>
                <w:rFonts w:eastAsia="Calibri"/>
                <w:sz w:val="20"/>
                <w:szCs w:val="20"/>
              </w:rPr>
            </w:pPr>
            <w:r>
              <w:rPr>
                <w:rFonts w:eastAsia="Calibri"/>
                <w:sz w:val="20"/>
                <w:szCs w:val="20"/>
              </w:rPr>
              <w:t>и</w:t>
            </w:r>
            <w:r w:rsidRPr="00C15FEC">
              <w:rPr>
                <w:rFonts w:eastAsia="Calibri"/>
                <w:sz w:val="20"/>
                <w:szCs w:val="20"/>
              </w:rPr>
              <w:t>) подтаскивать груз при наклонном положении грузовых канатов;</w:t>
            </w:r>
          </w:p>
          <w:p w14:paraId="64FDC3BC" w14:textId="77777777" w:rsidR="00A62568" w:rsidRPr="00C15FEC" w:rsidRDefault="00A62568" w:rsidP="00A62568">
            <w:pPr>
              <w:jc w:val="both"/>
              <w:rPr>
                <w:rFonts w:eastAsia="Calibri"/>
                <w:sz w:val="20"/>
                <w:szCs w:val="20"/>
              </w:rPr>
            </w:pPr>
            <w:r>
              <w:rPr>
                <w:rFonts w:eastAsia="Calibri"/>
                <w:sz w:val="20"/>
                <w:szCs w:val="20"/>
              </w:rPr>
              <w:t>к</w:t>
            </w:r>
            <w:r w:rsidRPr="00C15FEC">
              <w:rPr>
                <w:rFonts w:eastAsia="Calibri"/>
                <w:sz w:val="20"/>
                <w:szCs w:val="20"/>
              </w:rPr>
              <w:t>) поднимать груз, масса которого превышает грузоподъемность механизма, примерзший или защемленный груз, груз неизвестной массы;</w:t>
            </w:r>
          </w:p>
          <w:p w14:paraId="764AE706" w14:textId="77777777" w:rsidR="00A62568" w:rsidRPr="00C15FEC" w:rsidRDefault="00A62568" w:rsidP="00A62568">
            <w:pPr>
              <w:jc w:val="both"/>
              <w:rPr>
                <w:rFonts w:eastAsia="Calibri"/>
                <w:sz w:val="20"/>
                <w:szCs w:val="20"/>
              </w:rPr>
            </w:pPr>
            <w:r>
              <w:rPr>
                <w:rFonts w:eastAsia="Calibri"/>
                <w:sz w:val="20"/>
                <w:szCs w:val="20"/>
              </w:rPr>
              <w:t>л</w:t>
            </w:r>
            <w:r w:rsidRPr="00C15FEC">
              <w:rPr>
                <w:rFonts w:eastAsia="Calibri"/>
                <w:sz w:val="20"/>
                <w:szCs w:val="20"/>
              </w:rPr>
              <w:t>) оттягивать груз во время его подъема, перемещения или опускания, а также выравнивать его положение собственной массой;</w:t>
            </w:r>
          </w:p>
          <w:p w14:paraId="328DC851" w14:textId="77777777" w:rsidR="00A62568" w:rsidRPr="00C15FEC" w:rsidRDefault="00A62568" w:rsidP="00A62568">
            <w:pPr>
              <w:jc w:val="both"/>
              <w:rPr>
                <w:sz w:val="20"/>
                <w:szCs w:val="20"/>
                <w:highlight w:val="white"/>
                <w:lang w:val="ru"/>
              </w:rPr>
            </w:pPr>
            <w:r>
              <w:rPr>
                <w:rFonts w:eastAsia="Calibri"/>
                <w:sz w:val="20"/>
                <w:szCs w:val="20"/>
              </w:rPr>
              <w:t>м</w:t>
            </w:r>
            <w:r w:rsidRPr="00C15FEC">
              <w:rPr>
                <w:rFonts w:eastAsia="Calibri"/>
                <w:sz w:val="20"/>
                <w:szCs w:val="20"/>
              </w:rPr>
              <w:t>) освобождать с помощью грузоподъемного механизма защемленные грузом стропы, канаты, цепи;</w:t>
            </w:r>
          </w:p>
        </w:tc>
        <w:tc>
          <w:tcPr>
            <w:tcW w:w="884" w:type="pct"/>
            <w:tcMar>
              <w:top w:w="100" w:type="dxa"/>
              <w:left w:w="100" w:type="dxa"/>
              <w:bottom w:w="100" w:type="dxa"/>
              <w:right w:w="100" w:type="dxa"/>
            </w:tcMar>
          </w:tcPr>
          <w:p w14:paraId="044A9E13"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Pr>
                <w:sz w:val="20"/>
                <w:szCs w:val="20"/>
                <w:highlight w:val="white"/>
              </w:rPr>
              <w:t>5</w:t>
            </w:r>
            <w:r w:rsidRPr="00C15FEC">
              <w:rPr>
                <w:sz w:val="20"/>
                <w:szCs w:val="20"/>
                <w:highlight w:val="white"/>
              </w:rPr>
              <w:t xml:space="preserve"> 000</w:t>
            </w:r>
          </w:p>
        </w:tc>
      </w:tr>
      <w:tr w:rsidR="00A62568" w:rsidRPr="00C15FEC" w14:paraId="672D8276" w14:textId="77777777" w:rsidTr="00A62568">
        <w:trPr>
          <w:trHeight w:val="20"/>
        </w:trPr>
        <w:tc>
          <w:tcPr>
            <w:tcW w:w="5000" w:type="pct"/>
            <w:gridSpan w:val="3"/>
            <w:tcMar>
              <w:top w:w="100" w:type="dxa"/>
              <w:left w:w="100" w:type="dxa"/>
              <w:bottom w:w="100" w:type="dxa"/>
              <w:right w:w="100" w:type="dxa"/>
            </w:tcMar>
          </w:tcPr>
          <w:p w14:paraId="17C7CDC3"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center"/>
              <w:rPr>
                <w:b/>
                <w:sz w:val="20"/>
                <w:szCs w:val="20"/>
                <w:highlight w:val="white"/>
              </w:rPr>
            </w:pPr>
            <w:r w:rsidRPr="00C15FEC">
              <w:rPr>
                <w:b/>
                <w:sz w:val="20"/>
                <w:szCs w:val="20"/>
              </w:rPr>
              <w:lastRenderedPageBreak/>
              <w:t>Баллоны</w:t>
            </w:r>
          </w:p>
        </w:tc>
      </w:tr>
      <w:tr w:rsidR="00A62568" w:rsidRPr="00C15FEC" w14:paraId="033F3F24" w14:textId="77777777" w:rsidTr="00A62568">
        <w:trPr>
          <w:trHeight w:val="2179"/>
        </w:trPr>
        <w:tc>
          <w:tcPr>
            <w:tcW w:w="242" w:type="pct"/>
            <w:tcMar>
              <w:top w:w="100" w:type="dxa"/>
              <w:left w:w="100" w:type="dxa"/>
              <w:bottom w:w="100" w:type="dxa"/>
              <w:right w:w="100" w:type="dxa"/>
            </w:tcMar>
          </w:tcPr>
          <w:p w14:paraId="57F2D3CA"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19B3CDF1" w14:textId="77777777" w:rsidR="00A62568" w:rsidRPr="00C15FEC" w:rsidRDefault="00A62568" w:rsidP="00A62568">
            <w:pPr>
              <w:jc w:val="both"/>
              <w:rPr>
                <w:sz w:val="20"/>
                <w:szCs w:val="20"/>
              </w:rPr>
            </w:pPr>
            <w:r w:rsidRPr="00C15FEC">
              <w:rPr>
                <w:sz w:val="20"/>
                <w:szCs w:val="20"/>
              </w:rPr>
              <w:t>Разбито стекло манометра кислородного (</w:t>
            </w:r>
            <w:proofErr w:type="spellStart"/>
            <w:r w:rsidRPr="00C15FEC">
              <w:rPr>
                <w:sz w:val="20"/>
                <w:szCs w:val="20"/>
              </w:rPr>
              <w:t>пропанового</w:t>
            </w:r>
            <w:proofErr w:type="spellEnd"/>
            <w:r w:rsidRPr="00C15FEC">
              <w:rPr>
                <w:sz w:val="20"/>
                <w:szCs w:val="20"/>
              </w:rPr>
              <w:t>) редуктора, просрочен срок поверки (отсутствует пломба или клеймо с отметкой о проведении поверки) манометра:</w:t>
            </w:r>
          </w:p>
          <w:p w14:paraId="21F05D0F" w14:textId="77777777" w:rsidR="00A62568" w:rsidRPr="00C15FEC" w:rsidRDefault="00A62568" w:rsidP="00A62568">
            <w:pPr>
              <w:jc w:val="both"/>
              <w:rPr>
                <w:sz w:val="20"/>
                <w:szCs w:val="20"/>
              </w:rPr>
            </w:pPr>
            <w:r w:rsidRPr="00C15FEC">
              <w:rPr>
                <w:sz w:val="20"/>
                <w:szCs w:val="20"/>
              </w:rPr>
              <w:t>Приказ от 25 марта 2014 года N 116 «Правил устройства и безопасной эксплуатации сосудов, работающих под давлением»: «Манометр, не допускается к применению в случаях, когда отсутствует пломба или клеймо с отметкой о проведении поверки; просрочен срок поверки;</w:t>
            </w:r>
          </w:p>
          <w:p w14:paraId="1D2EDF5E" w14:textId="77777777" w:rsidR="00A62568" w:rsidRPr="00C15FEC" w:rsidRDefault="00A62568" w:rsidP="00A62568">
            <w:pPr>
              <w:jc w:val="both"/>
              <w:rPr>
                <w:sz w:val="20"/>
                <w:szCs w:val="20"/>
              </w:rPr>
            </w:pPr>
            <w:r w:rsidRPr="00C15FEC">
              <w:rPr>
                <w:sz w:val="20"/>
                <w:szCs w:val="20"/>
              </w:rPr>
              <w:t>разбито стекло или имеются повреждения, которые могут отразиться на правильности его показаний»</w:t>
            </w:r>
          </w:p>
          <w:p w14:paraId="2A3BE79A"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rFonts w:eastAsia="Calibri"/>
                <w:sz w:val="20"/>
                <w:szCs w:val="20"/>
              </w:rPr>
              <w:t>«Поверка манометров с их опломбированием или клеймением должна производиться не реже одного раза в 12 месяцев»</w:t>
            </w:r>
          </w:p>
        </w:tc>
        <w:tc>
          <w:tcPr>
            <w:tcW w:w="884" w:type="pct"/>
            <w:tcMar>
              <w:top w:w="100" w:type="dxa"/>
              <w:left w:w="100" w:type="dxa"/>
              <w:bottom w:w="100" w:type="dxa"/>
              <w:right w:w="100" w:type="dxa"/>
            </w:tcMar>
          </w:tcPr>
          <w:p w14:paraId="5730B93D"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11AA103C" w14:textId="77777777" w:rsidTr="00A62568">
        <w:trPr>
          <w:trHeight w:val="2531"/>
        </w:trPr>
        <w:tc>
          <w:tcPr>
            <w:tcW w:w="242" w:type="pct"/>
            <w:tcMar>
              <w:top w:w="100" w:type="dxa"/>
              <w:left w:w="100" w:type="dxa"/>
              <w:bottom w:w="100" w:type="dxa"/>
              <w:right w:w="100" w:type="dxa"/>
            </w:tcMar>
          </w:tcPr>
          <w:p w14:paraId="2C6603B9"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60A99A29" w14:textId="77777777" w:rsidR="00A62568" w:rsidRPr="00C15FEC" w:rsidRDefault="00A62568" w:rsidP="00A62568">
            <w:pPr>
              <w:jc w:val="both"/>
              <w:rPr>
                <w:sz w:val="20"/>
                <w:szCs w:val="20"/>
              </w:rPr>
            </w:pPr>
            <w:r w:rsidRPr="00C15FEC">
              <w:rPr>
                <w:sz w:val="20"/>
                <w:szCs w:val="20"/>
              </w:rPr>
              <w:t>Применяются шланги, не отвечающие нормативным требованиям:</w:t>
            </w:r>
          </w:p>
          <w:p w14:paraId="658C1273" w14:textId="77777777" w:rsidR="00A62568" w:rsidRPr="00C15FEC" w:rsidRDefault="00A62568" w:rsidP="00A62568">
            <w:pPr>
              <w:jc w:val="both"/>
              <w:rPr>
                <w:sz w:val="20"/>
                <w:szCs w:val="20"/>
              </w:rPr>
            </w:pPr>
            <w:r w:rsidRPr="00C15FEC">
              <w:rPr>
                <w:sz w:val="20"/>
                <w:szCs w:val="20"/>
              </w:rPr>
              <w:t xml:space="preserve">«Длина шлангов для газовой сварки и резки не должна превышать </w:t>
            </w:r>
            <w:smartTag w:uri="urn:schemas-microsoft-com:office:smarttags" w:element="metricconverter">
              <w:smartTagPr>
                <w:attr w:name="ProductID" w:val="30 м"/>
              </w:smartTagPr>
              <w:r w:rsidRPr="00C15FEC">
                <w:rPr>
                  <w:sz w:val="20"/>
                  <w:szCs w:val="20"/>
                </w:rPr>
                <w:t>30 м</w:t>
              </w:r>
            </w:smartTag>
            <w:r w:rsidRPr="00C15FEC">
              <w:rPr>
                <w:sz w:val="20"/>
                <w:szCs w:val="20"/>
              </w:rPr>
              <w:t>, а при производстве монтажных работ – 40 м»</w:t>
            </w:r>
          </w:p>
          <w:p w14:paraId="49ACB3C6" w14:textId="77777777" w:rsidR="00A62568" w:rsidRPr="00C15FEC" w:rsidRDefault="00A62568" w:rsidP="00A62568">
            <w:pPr>
              <w:jc w:val="both"/>
              <w:rPr>
                <w:sz w:val="20"/>
                <w:szCs w:val="20"/>
              </w:rPr>
            </w:pPr>
            <w:r w:rsidRPr="00C15FEC">
              <w:rPr>
                <w:sz w:val="20"/>
                <w:szCs w:val="20"/>
              </w:rPr>
              <w:t xml:space="preserve">Приказ от 25 марта 2014 года N 116 «Правила безопасности для объектов, использующих сжиженные углеводородные </w:t>
            </w:r>
            <w:proofErr w:type="spellStart"/>
            <w:r w:rsidRPr="00C15FEC">
              <w:rPr>
                <w:sz w:val="20"/>
                <w:szCs w:val="20"/>
              </w:rPr>
              <w:t>газы</w:t>
            </w:r>
            <w:proofErr w:type="spellEnd"/>
            <w:r w:rsidRPr="00C15FEC">
              <w:rPr>
                <w:sz w:val="20"/>
                <w:szCs w:val="20"/>
              </w:rPr>
              <w:t>»: «Применение резинотканевых рукавов, имеющих трещины, надрезы, вздутия и потертости, не допускается»</w:t>
            </w:r>
          </w:p>
          <w:p w14:paraId="01797F49"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rFonts w:eastAsia="Calibri"/>
                <w:sz w:val="20"/>
                <w:szCs w:val="20"/>
              </w:rPr>
              <w:t xml:space="preserve">«Применение дефектных шлангов, а также подмотка их изоляционной лентой или другим материалом запрещается. Испорченные места должны быть вырезаны, а отдельные куски соединены специальными ниппелями. Запрещается производить соединение шлангов с помощью отрезков гладких трубок. Минимальная длина участка стыкуемых шлангов должна быть не менее </w:t>
            </w:r>
            <w:smartTag w:uri="urn:schemas-microsoft-com:office:smarttags" w:element="metricconverter">
              <w:smartTagPr>
                <w:attr w:name="ProductID" w:val="3 м"/>
              </w:smartTagPr>
              <w:r w:rsidRPr="00C15FEC">
                <w:rPr>
                  <w:rFonts w:eastAsia="Calibri"/>
                  <w:sz w:val="20"/>
                  <w:szCs w:val="20"/>
                </w:rPr>
                <w:t>3 м</w:t>
              </w:r>
            </w:smartTag>
            <w:r w:rsidRPr="00C15FEC">
              <w:rPr>
                <w:rFonts w:eastAsia="Calibri"/>
                <w:sz w:val="20"/>
                <w:szCs w:val="20"/>
              </w:rPr>
              <w:t>; количество стыков на шлангах не должно быть более 2»</w:t>
            </w:r>
          </w:p>
        </w:tc>
        <w:tc>
          <w:tcPr>
            <w:tcW w:w="884" w:type="pct"/>
            <w:tcMar>
              <w:top w:w="100" w:type="dxa"/>
              <w:left w:w="100" w:type="dxa"/>
              <w:bottom w:w="100" w:type="dxa"/>
              <w:right w:w="100" w:type="dxa"/>
            </w:tcMar>
          </w:tcPr>
          <w:p w14:paraId="2D14CA85"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lang w:val="en-US"/>
              </w:rPr>
            </w:pPr>
            <w:r w:rsidRPr="00C15FEC">
              <w:rPr>
                <w:sz w:val="20"/>
                <w:szCs w:val="20"/>
                <w:highlight w:val="white"/>
              </w:rPr>
              <w:t>5 000</w:t>
            </w:r>
          </w:p>
        </w:tc>
      </w:tr>
      <w:tr w:rsidR="00A62568" w:rsidRPr="00C15FEC" w14:paraId="26E67C0B" w14:textId="77777777" w:rsidTr="00A62568">
        <w:trPr>
          <w:trHeight w:val="5417"/>
        </w:trPr>
        <w:tc>
          <w:tcPr>
            <w:tcW w:w="242" w:type="pct"/>
            <w:tcMar>
              <w:top w:w="100" w:type="dxa"/>
              <w:left w:w="100" w:type="dxa"/>
              <w:bottom w:w="100" w:type="dxa"/>
              <w:right w:w="100" w:type="dxa"/>
            </w:tcMar>
          </w:tcPr>
          <w:p w14:paraId="443D8A74"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07F54C43" w14:textId="77777777" w:rsidR="00A62568" w:rsidRPr="00C15FEC" w:rsidRDefault="00A62568" w:rsidP="00A62568">
            <w:pPr>
              <w:jc w:val="both"/>
              <w:rPr>
                <w:sz w:val="20"/>
                <w:szCs w:val="20"/>
              </w:rPr>
            </w:pPr>
            <w:r w:rsidRPr="00C15FEC">
              <w:rPr>
                <w:sz w:val="20"/>
                <w:szCs w:val="20"/>
              </w:rPr>
              <w:t>Газовые баллоны эксплуатируются с нарушением нормативных требований:</w:t>
            </w:r>
          </w:p>
          <w:p w14:paraId="687B667A" w14:textId="77777777" w:rsidR="00A62568" w:rsidRPr="00C15FEC" w:rsidRDefault="00A62568" w:rsidP="00A62568">
            <w:pPr>
              <w:jc w:val="both"/>
              <w:rPr>
                <w:sz w:val="20"/>
                <w:szCs w:val="20"/>
              </w:rPr>
            </w:pPr>
            <w:r w:rsidRPr="00C15FEC">
              <w:rPr>
                <w:sz w:val="20"/>
                <w:szCs w:val="20"/>
              </w:rPr>
              <w:t xml:space="preserve"> «Баллоны с газом при их хранении, транспортировании и эксплуатации должны быть защищены от действия солнечных лучей и других источников тепла. Расстояние от горелок (по горизонтали) до отдельных баллонов с кислородом или горючих газов должно быть не менее 5 м»</w:t>
            </w:r>
          </w:p>
          <w:p w14:paraId="611742BD" w14:textId="77777777" w:rsidR="00A62568" w:rsidRPr="00C15FEC" w:rsidRDefault="00A62568" w:rsidP="00A62568">
            <w:pPr>
              <w:jc w:val="both"/>
              <w:rPr>
                <w:sz w:val="20"/>
                <w:szCs w:val="20"/>
              </w:rPr>
            </w:pPr>
            <w:r w:rsidRPr="00C15FEC">
              <w:rPr>
                <w:sz w:val="20"/>
                <w:szCs w:val="20"/>
              </w:rPr>
              <w:t>«К местам сварочных работ баллоны должны доставляться на специальных тележках, носилках, санках. Переноска баллонов на плечах и руках не разрешается»</w:t>
            </w:r>
          </w:p>
          <w:p w14:paraId="5468467E" w14:textId="77777777" w:rsidR="00A62568" w:rsidRPr="00C15FEC" w:rsidRDefault="00A62568" w:rsidP="00A62568">
            <w:pPr>
              <w:jc w:val="both"/>
              <w:rPr>
                <w:sz w:val="20"/>
                <w:szCs w:val="20"/>
              </w:rPr>
            </w:pPr>
            <w:r w:rsidRPr="00C15FEC">
              <w:rPr>
                <w:sz w:val="20"/>
                <w:szCs w:val="20"/>
              </w:rPr>
              <w:t xml:space="preserve"> «Во время работы баллоны со сжиженным углеводородным газом должны находиться в вертикальном положении»</w:t>
            </w:r>
          </w:p>
          <w:p w14:paraId="3F6536F3" w14:textId="77777777" w:rsidR="00A62568" w:rsidRPr="00C15FEC" w:rsidRDefault="00A62568" w:rsidP="00A62568">
            <w:pPr>
              <w:jc w:val="both"/>
              <w:rPr>
                <w:sz w:val="20"/>
                <w:szCs w:val="20"/>
              </w:rPr>
            </w:pPr>
            <w:r w:rsidRPr="00C15FEC">
              <w:rPr>
                <w:sz w:val="20"/>
                <w:szCs w:val="20"/>
              </w:rPr>
              <w:t xml:space="preserve"> «При эксплуатации баллонов находящийся в них газ запрещается расходовать полностью. Остаточное давление газа в баллоне должно быть не менее 0,05 МПа (0,5 кгс/см</w:t>
            </w:r>
            <w:r w:rsidRPr="00C15FEC">
              <w:rPr>
                <w:sz w:val="20"/>
                <w:szCs w:val="20"/>
                <w:vertAlign w:val="superscript"/>
              </w:rPr>
              <w:t>2</w:t>
            </w:r>
            <w:r w:rsidRPr="00C15FEC">
              <w:rPr>
                <w:sz w:val="20"/>
                <w:szCs w:val="20"/>
              </w:rPr>
              <w:t>)»</w:t>
            </w:r>
          </w:p>
          <w:p w14:paraId="28F9E6B0" w14:textId="77777777" w:rsidR="00A62568" w:rsidRPr="00C15FEC" w:rsidRDefault="00A62568" w:rsidP="00A62568">
            <w:pPr>
              <w:jc w:val="both"/>
              <w:rPr>
                <w:sz w:val="20"/>
                <w:szCs w:val="20"/>
              </w:rPr>
            </w:pPr>
            <w:r w:rsidRPr="00C15FEC">
              <w:rPr>
                <w:sz w:val="20"/>
                <w:szCs w:val="20"/>
              </w:rPr>
              <w:t>«На верхней сферической части каждого баллона должны быть выбиты и отчетливо видны следующие данные:</w:t>
            </w:r>
          </w:p>
          <w:p w14:paraId="1613C2AF" w14:textId="77777777" w:rsidR="00A62568" w:rsidRPr="00C15FEC" w:rsidRDefault="00A62568" w:rsidP="00A62568">
            <w:pPr>
              <w:numPr>
                <w:ilvl w:val="0"/>
                <w:numId w:val="21"/>
              </w:numPr>
              <w:contextualSpacing/>
              <w:jc w:val="both"/>
              <w:rPr>
                <w:sz w:val="20"/>
                <w:szCs w:val="20"/>
              </w:rPr>
            </w:pPr>
            <w:r w:rsidRPr="00C15FEC">
              <w:rPr>
                <w:sz w:val="20"/>
                <w:szCs w:val="20"/>
              </w:rPr>
              <w:t>товарный знак изготовителя;</w:t>
            </w:r>
          </w:p>
          <w:p w14:paraId="0F2077C3" w14:textId="77777777" w:rsidR="00A62568" w:rsidRPr="00C15FEC" w:rsidRDefault="00A62568" w:rsidP="00A62568">
            <w:pPr>
              <w:numPr>
                <w:ilvl w:val="0"/>
                <w:numId w:val="21"/>
              </w:numPr>
              <w:contextualSpacing/>
              <w:jc w:val="both"/>
              <w:rPr>
                <w:sz w:val="20"/>
                <w:szCs w:val="20"/>
              </w:rPr>
            </w:pPr>
            <w:r w:rsidRPr="00C15FEC">
              <w:rPr>
                <w:sz w:val="20"/>
                <w:szCs w:val="20"/>
              </w:rPr>
              <w:t>номер баллона;</w:t>
            </w:r>
          </w:p>
          <w:p w14:paraId="6B9F328D" w14:textId="77777777" w:rsidR="00A62568" w:rsidRPr="00C15FEC" w:rsidRDefault="00A62568" w:rsidP="00A62568">
            <w:pPr>
              <w:numPr>
                <w:ilvl w:val="0"/>
                <w:numId w:val="21"/>
              </w:numPr>
              <w:contextualSpacing/>
              <w:jc w:val="both"/>
              <w:rPr>
                <w:sz w:val="20"/>
                <w:szCs w:val="20"/>
              </w:rPr>
            </w:pPr>
            <w:r w:rsidRPr="00C15FEC">
              <w:rPr>
                <w:sz w:val="20"/>
                <w:szCs w:val="20"/>
              </w:rPr>
              <w:t>фактическая масса порожнего баллона (кг);</w:t>
            </w:r>
          </w:p>
          <w:p w14:paraId="55634CB3" w14:textId="77777777" w:rsidR="00A62568" w:rsidRPr="00C15FEC" w:rsidRDefault="00A62568" w:rsidP="00A62568">
            <w:pPr>
              <w:numPr>
                <w:ilvl w:val="0"/>
                <w:numId w:val="21"/>
              </w:numPr>
              <w:contextualSpacing/>
              <w:jc w:val="both"/>
              <w:rPr>
                <w:sz w:val="20"/>
                <w:szCs w:val="20"/>
              </w:rPr>
            </w:pPr>
            <w:r w:rsidRPr="00C15FEC">
              <w:rPr>
                <w:sz w:val="20"/>
                <w:szCs w:val="20"/>
              </w:rPr>
              <w:t>дата (месяц, год) изготовления и год следующего освидетельствования;</w:t>
            </w:r>
          </w:p>
          <w:p w14:paraId="5D824412" w14:textId="77777777" w:rsidR="00A62568" w:rsidRPr="00C15FEC" w:rsidRDefault="00A62568" w:rsidP="00A62568">
            <w:pPr>
              <w:numPr>
                <w:ilvl w:val="0"/>
                <w:numId w:val="21"/>
              </w:numPr>
              <w:contextualSpacing/>
              <w:jc w:val="both"/>
              <w:rPr>
                <w:sz w:val="20"/>
                <w:szCs w:val="20"/>
              </w:rPr>
            </w:pPr>
            <w:r w:rsidRPr="00C15FEC">
              <w:rPr>
                <w:sz w:val="20"/>
                <w:szCs w:val="20"/>
              </w:rPr>
              <w:t>рабочее давление Р, Мпа (кгс/см</w:t>
            </w:r>
            <w:r w:rsidRPr="00C15FEC">
              <w:rPr>
                <w:sz w:val="20"/>
                <w:szCs w:val="20"/>
                <w:vertAlign w:val="superscript"/>
              </w:rPr>
              <w:t>2</w:t>
            </w:r>
            <w:r w:rsidRPr="00C15FEC">
              <w:rPr>
                <w:sz w:val="20"/>
                <w:szCs w:val="20"/>
              </w:rPr>
              <w:t>);</w:t>
            </w:r>
          </w:p>
          <w:p w14:paraId="697A4698" w14:textId="77777777" w:rsidR="00A62568" w:rsidRPr="00C15FEC" w:rsidRDefault="00A62568" w:rsidP="00A62568">
            <w:pPr>
              <w:numPr>
                <w:ilvl w:val="0"/>
                <w:numId w:val="21"/>
              </w:numPr>
              <w:contextualSpacing/>
              <w:jc w:val="both"/>
              <w:rPr>
                <w:sz w:val="20"/>
                <w:szCs w:val="20"/>
              </w:rPr>
            </w:pPr>
            <w:r w:rsidRPr="00C15FEC">
              <w:rPr>
                <w:sz w:val="20"/>
                <w:szCs w:val="20"/>
              </w:rPr>
              <w:t xml:space="preserve">пробное гидравлическое давление </w:t>
            </w:r>
            <w:proofErr w:type="spellStart"/>
            <w:r w:rsidRPr="00C15FEC">
              <w:rPr>
                <w:sz w:val="20"/>
                <w:szCs w:val="20"/>
              </w:rPr>
              <w:t>Р</w:t>
            </w:r>
            <w:r w:rsidRPr="00C15FEC">
              <w:rPr>
                <w:sz w:val="20"/>
                <w:szCs w:val="20"/>
                <w:vertAlign w:val="subscript"/>
              </w:rPr>
              <w:t>пр</w:t>
            </w:r>
            <w:proofErr w:type="spellEnd"/>
            <w:r w:rsidRPr="00C15FEC">
              <w:rPr>
                <w:sz w:val="20"/>
                <w:szCs w:val="20"/>
              </w:rPr>
              <w:t>, Мпа (кгс/см</w:t>
            </w:r>
            <w:r w:rsidRPr="00C15FEC">
              <w:rPr>
                <w:sz w:val="20"/>
                <w:szCs w:val="20"/>
                <w:vertAlign w:val="superscript"/>
              </w:rPr>
              <w:t>2</w:t>
            </w:r>
            <w:r w:rsidRPr="00C15FEC">
              <w:rPr>
                <w:sz w:val="20"/>
                <w:szCs w:val="20"/>
              </w:rPr>
              <w:t>);</w:t>
            </w:r>
          </w:p>
          <w:p w14:paraId="12F3302E" w14:textId="77777777" w:rsidR="00A62568" w:rsidRPr="00C15FEC" w:rsidRDefault="00A62568" w:rsidP="00A62568">
            <w:pPr>
              <w:numPr>
                <w:ilvl w:val="0"/>
                <w:numId w:val="21"/>
              </w:numPr>
              <w:contextualSpacing/>
              <w:jc w:val="both"/>
              <w:rPr>
                <w:sz w:val="20"/>
                <w:szCs w:val="20"/>
              </w:rPr>
            </w:pPr>
            <w:r w:rsidRPr="00C15FEC">
              <w:rPr>
                <w:sz w:val="20"/>
                <w:szCs w:val="20"/>
              </w:rPr>
              <w:t>вместимость баллонов, л;</w:t>
            </w:r>
          </w:p>
          <w:p w14:paraId="168C0AF6" w14:textId="77777777" w:rsidR="00A62568" w:rsidRPr="00C15FEC" w:rsidRDefault="00A62568" w:rsidP="00A62568">
            <w:pPr>
              <w:numPr>
                <w:ilvl w:val="0"/>
                <w:numId w:val="21"/>
              </w:numPr>
              <w:contextualSpacing/>
              <w:jc w:val="both"/>
              <w:rPr>
                <w:sz w:val="20"/>
                <w:szCs w:val="20"/>
              </w:rPr>
            </w:pPr>
            <w:r w:rsidRPr="00C15FEC">
              <w:rPr>
                <w:sz w:val="20"/>
                <w:szCs w:val="20"/>
              </w:rPr>
              <w:t>номер стандарта для баллонов»</w:t>
            </w:r>
          </w:p>
          <w:p w14:paraId="158D4654"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rFonts w:eastAsia="Calibri"/>
                <w:sz w:val="20"/>
                <w:szCs w:val="20"/>
              </w:rPr>
              <w:t>«При обращении с порожними баллонами из-под кислорода или горючих газов должны соблюдаться такие же меры безопасности, как с наполненными баллонами»</w:t>
            </w:r>
          </w:p>
        </w:tc>
        <w:tc>
          <w:tcPr>
            <w:tcW w:w="884" w:type="pct"/>
            <w:tcMar>
              <w:top w:w="100" w:type="dxa"/>
              <w:left w:w="100" w:type="dxa"/>
              <w:bottom w:w="100" w:type="dxa"/>
              <w:right w:w="100" w:type="dxa"/>
            </w:tcMar>
          </w:tcPr>
          <w:p w14:paraId="67CFB884"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0AEC2898" w14:textId="77777777" w:rsidTr="00A62568">
        <w:trPr>
          <w:trHeight w:val="309"/>
        </w:trPr>
        <w:tc>
          <w:tcPr>
            <w:tcW w:w="242" w:type="pct"/>
            <w:tcMar>
              <w:top w:w="100" w:type="dxa"/>
              <w:left w:w="100" w:type="dxa"/>
              <w:bottom w:w="100" w:type="dxa"/>
              <w:right w:w="100" w:type="dxa"/>
            </w:tcMar>
          </w:tcPr>
          <w:p w14:paraId="73316E89"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4A6A74FB" w14:textId="77777777" w:rsidR="00A62568" w:rsidRPr="00C15FEC" w:rsidRDefault="00A62568" w:rsidP="00A62568">
            <w:pPr>
              <w:jc w:val="both"/>
              <w:rPr>
                <w:sz w:val="20"/>
                <w:szCs w:val="20"/>
              </w:rPr>
            </w:pPr>
            <w:r w:rsidRPr="00C15FEC">
              <w:rPr>
                <w:sz w:val="20"/>
                <w:szCs w:val="20"/>
              </w:rPr>
              <w:t>Хранение газовых баллонов не отвечает нормативным требованиям:</w:t>
            </w:r>
          </w:p>
          <w:p w14:paraId="71169AB8" w14:textId="77777777" w:rsidR="00A62568" w:rsidRPr="00C15FEC" w:rsidRDefault="00A62568" w:rsidP="00A62568">
            <w:pPr>
              <w:jc w:val="both"/>
              <w:rPr>
                <w:sz w:val="20"/>
                <w:szCs w:val="20"/>
              </w:rPr>
            </w:pPr>
            <w:r w:rsidRPr="00C15FEC">
              <w:rPr>
                <w:sz w:val="20"/>
                <w:szCs w:val="20"/>
              </w:rPr>
              <w:t>Приказ от 25 марта 2014 года N 116 «Баллоны с газами могут храниться как в специальных помещениях, так и на открытом воздухе, в последнем случае они должны быть защищены от атмосферных осадков и солнечных лучей»</w:t>
            </w:r>
          </w:p>
          <w:p w14:paraId="0B3A875F" w14:textId="77777777" w:rsidR="00A62568" w:rsidRPr="00C15FEC" w:rsidRDefault="00A62568" w:rsidP="00A62568">
            <w:pPr>
              <w:jc w:val="both"/>
              <w:rPr>
                <w:sz w:val="20"/>
                <w:szCs w:val="20"/>
              </w:rPr>
            </w:pPr>
            <w:r w:rsidRPr="00C15FEC">
              <w:rPr>
                <w:sz w:val="20"/>
                <w:szCs w:val="20"/>
              </w:rPr>
              <w:t>«Хранение в одном помещении баллонов с кислородом и баллонов с горючими газами, а также красок, масел и жиров не разрешается»</w:t>
            </w:r>
          </w:p>
          <w:p w14:paraId="5F680B2C" w14:textId="77777777" w:rsidR="00A62568" w:rsidRPr="00C15FEC" w:rsidRDefault="00A62568" w:rsidP="00A62568">
            <w:pPr>
              <w:jc w:val="both"/>
              <w:rPr>
                <w:sz w:val="20"/>
                <w:szCs w:val="20"/>
              </w:rPr>
            </w:pPr>
            <w:r w:rsidRPr="00C15FEC">
              <w:rPr>
                <w:sz w:val="20"/>
                <w:szCs w:val="20"/>
              </w:rPr>
              <w:t>«Пустые баллоны следует хранить раздельно от баллонов, наполненных газом»</w:t>
            </w:r>
          </w:p>
          <w:p w14:paraId="358171A6" w14:textId="77777777" w:rsidR="00A62568" w:rsidRPr="00C15FEC" w:rsidRDefault="00A62568" w:rsidP="00A62568">
            <w:pPr>
              <w:jc w:val="both"/>
              <w:rPr>
                <w:sz w:val="20"/>
                <w:szCs w:val="20"/>
              </w:rPr>
            </w:pPr>
            <w:r w:rsidRPr="00C15FEC">
              <w:rPr>
                <w:sz w:val="20"/>
                <w:szCs w:val="20"/>
              </w:rPr>
              <w:t xml:space="preserve"> «Для предохранения от падения баллоны должны устанавливаться в специально оборудованные гнезда, клетки или ограждаться барьером»</w:t>
            </w:r>
          </w:p>
          <w:p w14:paraId="41F1BEE7" w14:textId="77777777" w:rsidR="00A62568" w:rsidRPr="00C15FEC" w:rsidRDefault="00A62568" w:rsidP="00A62568">
            <w:pPr>
              <w:jc w:val="both"/>
              <w:rPr>
                <w:sz w:val="20"/>
                <w:szCs w:val="20"/>
              </w:rPr>
            </w:pPr>
            <w:r w:rsidRPr="00C15FEC">
              <w:rPr>
                <w:sz w:val="20"/>
                <w:szCs w:val="20"/>
              </w:rPr>
              <w:lastRenderedPageBreak/>
              <w:t xml:space="preserve"> «При укладке баллонов в штабеля высота последних не должна превышать </w:t>
            </w:r>
            <w:smartTag w:uri="urn:schemas-microsoft-com:office:smarttags" w:element="metricconverter">
              <w:smartTagPr>
                <w:attr w:name="ProductID" w:val="1,5 м"/>
              </w:smartTagPr>
              <w:r w:rsidRPr="00C15FEC">
                <w:rPr>
                  <w:sz w:val="20"/>
                  <w:szCs w:val="20"/>
                </w:rPr>
                <w:t>1,5 м</w:t>
              </w:r>
            </w:smartTag>
            <w:r w:rsidRPr="00C15FEC">
              <w:rPr>
                <w:sz w:val="20"/>
                <w:szCs w:val="20"/>
              </w:rPr>
              <w:t>. Вентили баллонов должны быть обращены в одну сторону»</w:t>
            </w:r>
          </w:p>
          <w:p w14:paraId="72357656" w14:textId="77777777" w:rsidR="00A62568" w:rsidRPr="00C15FEC" w:rsidRDefault="00A62568" w:rsidP="00A62568">
            <w:pPr>
              <w:jc w:val="both"/>
              <w:rPr>
                <w:sz w:val="20"/>
                <w:szCs w:val="20"/>
              </w:rPr>
            </w:pPr>
            <w:r w:rsidRPr="00C15FEC">
              <w:rPr>
                <w:sz w:val="20"/>
                <w:szCs w:val="20"/>
              </w:rPr>
              <w:t xml:space="preserve"> «Транспортировка и хранение баллонов должны производиться с навернутыми колпаками»</w:t>
            </w:r>
          </w:p>
          <w:p w14:paraId="0809B9F5" w14:textId="77777777" w:rsidR="00A62568" w:rsidRPr="00C15FEC" w:rsidRDefault="00A62568" w:rsidP="00A62568">
            <w:pPr>
              <w:jc w:val="both"/>
              <w:rPr>
                <w:sz w:val="20"/>
                <w:szCs w:val="20"/>
              </w:rPr>
            </w:pPr>
            <w:r w:rsidRPr="00C15FEC">
              <w:rPr>
                <w:sz w:val="20"/>
                <w:szCs w:val="20"/>
              </w:rPr>
              <w:t>«При перерывах в работе, в конце рабочей смены сварочная аппаратура должна отключаться. Шланги должны быть отсоединены»</w:t>
            </w:r>
          </w:p>
          <w:p w14:paraId="782F9117"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rFonts w:eastAsia="Calibri"/>
                <w:sz w:val="20"/>
                <w:szCs w:val="20"/>
              </w:rPr>
              <w:t>«По окончании работы баллоны с газом должны размещаться в специально отведенном для хранения баллонов месте, исключающем доступ посторонних лиц»</w:t>
            </w:r>
          </w:p>
        </w:tc>
        <w:tc>
          <w:tcPr>
            <w:tcW w:w="884" w:type="pct"/>
            <w:tcMar>
              <w:top w:w="100" w:type="dxa"/>
              <w:left w:w="100" w:type="dxa"/>
              <w:bottom w:w="100" w:type="dxa"/>
              <w:right w:w="100" w:type="dxa"/>
            </w:tcMar>
          </w:tcPr>
          <w:p w14:paraId="53DE1C2F"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lastRenderedPageBreak/>
              <w:t>5 000</w:t>
            </w:r>
          </w:p>
        </w:tc>
      </w:tr>
      <w:tr w:rsidR="00A62568" w:rsidRPr="00C15FEC" w14:paraId="75C678FE" w14:textId="77777777" w:rsidTr="00A62568">
        <w:trPr>
          <w:trHeight w:val="309"/>
        </w:trPr>
        <w:tc>
          <w:tcPr>
            <w:tcW w:w="242" w:type="pct"/>
            <w:tcMar>
              <w:top w:w="100" w:type="dxa"/>
              <w:left w:w="100" w:type="dxa"/>
              <w:bottom w:w="100" w:type="dxa"/>
              <w:right w:w="100" w:type="dxa"/>
            </w:tcMar>
          </w:tcPr>
          <w:p w14:paraId="20DE09D1"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012B4C0E" w14:textId="77777777" w:rsidR="00A62568" w:rsidRPr="00C15FEC" w:rsidRDefault="00A62568" w:rsidP="00A62568">
            <w:pPr>
              <w:jc w:val="both"/>
              <w:rPr>
                <w:sz w:val="20"/>
                <w:szCs w:val="20"/>
              </w:rPr>
            </w:pPr>
            <w:r w:rsidRPr="00C15FEC">
              <w:rPr>
                <w:sz w:val="20"/>
                <w:szCs w:val="20"/>
              </w:rPr>
              <w:t>Допуск к работе персонала с нарушением нормативных требований:</w:t>
            </w:r>
          </w:p>
          <w:p w14:paraId="7511603E" w14:textId="77777777" w:rsidR="00A62568" w:rsidRPr="00C15FEC" w:rsidRDefault="00A62568" w:rsidP="00A62568">
            <w:pPr>
              <w:jc w:val="both"/>
              <w:rPr>
                <w:sz w:val="20"/>
                <w:szCs w:val="20"/>
              </w:rPr>
            </w:pPr>
            <w:r w:rsidRPr="00C15FEC">
              <w:rPr>
                <w:sz w:val="20"/>
                <w:szCs w:val="20"/>
              </w:rPr>
              <w:t xml:space="preserve">Приказ от 25 марта 2014 года N 116 «Рабочие, обслуживающие баллоны, должны быть обучены и проинструктированы в соответствии с п.7.2.2 Правил» </w:t>
            </w:r>
          </w:p>
          <w:p w14:paraId="36A61C57" w14:textId="77777777" w:rsidR="00A62568" w:rsidRPr="00C15FEC" w:rsidRDefault="00A62568" w:rsidP="00A62568">
            <w:pPr>
              <w:jc w:val="both"/>
              <w:rPr>
                <w:sz w:val="20"/>
                <w:szCs w:val="20"/>
              </w:rPr>
            </w:pPr>
            <w:r w:rsidRPr="00C15FEC">
              <w:rPr>
                <w:sz w:val="20"/>
                <w:szCs w:val="20"/>
              </w:rPr>
              <w:t xml:space="preserve"> «Подготовка и проверка знаний персонала, обслуживающего сосуды, должны проводиться в учебных заведениях, а также на курсах, специально создаваемых организациями»</w:t>
            </w:r>
          </w:p>
          <w:p w14:paraId="1D9A17B0" w14:textId="77777777" w:rsidR="00A62568" w:rsidRPr="00C15FEC" w:rsidRDefault="00A62568" w:rsidP="00A62568">
            <w:pPr>
              <w:jc w:val="both"/>
              <w:rPr>
                <w:sz w:val="20"/>
                <w:szCs w:val="20"/>
              </w:rPr>
            </w:pPr>
            <w:r w:rsidRPr="00C15FEC">
              <w:rPr>
                <w:sz w:val="20"/>
                <w:szCs w:val="20"/>
              </w:rPr>
              <w:t>«Лицам, сдавшим экзамены, выдаются удостоверения с указанием наименования, параметров рабочей среды сосудов, к обслуживанию которых эти лица допущены. Удостоверения подписываются председателем комиссии»</w:t>
            </w:r>
          </w:p>
          <w:p w14:paraId="3B8B8BDC" w14:textId="77777777" w:rsidR="00A62568" w:rsidRPr="00C15FEC" w:rsidRDefault="00A62568" w:rsidP="00A62568">
            <w:pPr>
              <w:jc w:val="both"/>
              <w:rPr>
                <w:sz w:val="20"/>
                <w:szCs w:val="20"/>
              </w:rPr>
            </w:pPr>
            <w:r w:rsidRPr="00C15FEC">
              <w:rPr>
                <w:sz w:val="20"/>
                <w:szCs w:val="20"/>
              </w:rPr>
              <w:t>«Периодическая проверка знаний персонала, обслуживающего сосуды, должна проводиться не реже одного раза в 12 месяцев»</w:t>
            </w:r>
          </w:p>
          <w:p w14:paraId="7381575A" w14:textId="77777777" w:rsidR="00A62568" w:rsidRPr="00C15FEC" w:rsidRDefault="00A62568" w:rsidP="00A62568">
            <w:pPr>
              <w:jc w:val="both"/>
              <w:rPr>
                <w:sz w:val="20"/>
                <w:szCs w:val="20"/>
              </w:rPr>
            </w:pPr>
            <w:r w:rsidRPr="00C15FEC">
              <w:rPr>
                <w:sz w:val="20"/>
                <w:szCs w:val="20"/>
              </w:rPr>
              <w:t>«Допуск персонала к самостоятельному обслуживанию сосудов оформляется приказом по организации или распоряжением по цеху»</w:t>
            </w:r>
          </w:p>
          <w:p w14:paraId="44010F22"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rFonts w:eastAsia="Calibri"/>
                <w:sz w:val="20"/>
                <w:szCs w:val="20"/>
              </w:rPr>
              <w:t>«Необходимо назначить приказом из числа специалистов, прошедших проверку знаний Правил, ответственных за исправное состояние и безопасное действие сосудов (или ответственных за исправное состояние сосудов и ответственных за их безопасную эксплуатацию), а также ответственных за осуществление производственного контроля за соблюдением требований промышленной безопасности при эксплуатации сосудов, работающих под давлением»</w:t>
            </w:r>
          </w:p>
        </w:tc>
        <w:tc>
          <w:tcPr>
            <w:tcW w:w="884" w:type="pct"/>
            <w:tcMar>
              <w:top w:w="100" w:type="dxa"/>
              <w:left w:w="100" w:type="dxa"/>
              <w:bottom w:w="100" w:type="dxa"/>
              <w:right w:w="100" w:type="dxa"/>
            </w:tcMar>
          </w:tcPr>
          <w:p w14:paraId="77AE5381"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15 000</w:t>
            </w:r>
          </w:p>
        </w:tc>
      </w:tr>
      <w:tr w:rsidR="00A62568" w:rsidRPr="00C15FEC" w14:paraId="14B24D86" w14:textId="77777777" w:rsidTr="00A62568">
        <w:trPr>
          <w:trHeight w:val="20"/>
        </w:trPr>
        <w:tc>
          <w:tcPr>
            <w:tcW w:w="5000" w:type="pct"/>
            <w:gridSpan w:val="3"/>
            <w:tcMar>
              <w:top w:w="100" w:type="dxa"/>
              <w:left w:w="100" w:type="dxa"/>
              <w:bottom w:w="100" w:type="dxa"/>
              <w:right w:w="100" w:type="dxa"/>
            </w:tcMar>
          </w:tcPr>
          <w:p w14:paraId="5A1C8F4C"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rPr>
            </w:pPr>
            <w:r w:rsidRPr="00C15FEC">
              <w:rPr>
                <w:b/>
                <w:sz w:val="20"/>
                <w:szCs w:val="20"/>
                <w:highlight w:val="white"/>
              </w:rPr>
              <w:t>Подмости, леса.</w:t>
            </w:r>
          </w:p>
        </w:tc>
      </w:tr>
      <w:tr w:rsidR="00A62568" w:rsidRPr="00C15FEC" w14:paraId="71C3BA00" w14:textId="77777777" w:rsidTr="00A62568">
        <w:trPr>
          <w:trHeight w:val="309"/>
        </w:trPr>
        <w:tc>
          <w:tcPr>
            <w:tcW w:w="242" w:type="pct"/>
            <w:tcMar>
              <w:top w:w="100" w:type="dxa"/>
              <w:left w:w="100" w:type="dxa"/>
              <w:bottom w:w="100" w:type="dxa"/>
              <w:right w:w="100" w:type="dxa"/>
            </w:tcMar>
          </w:tcPr>
          <w:p w14:paraId="1754CB46"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2B06FBBF"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Леса не взяты на инвентарный учет:</w:t>
            </w:r>
          </w:p>
          <w:p w14:paraId="45F49485"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Леса, подмости и другие приспособления для выполнения работ на высоте должны быть изготовлены по типовым проектам и взяты организацией на инвентарный учет.</w:t>
            </w:r>
          </w:p>
          <w:p w14:paraId="52F28CC1"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На инвентарные леса и подмости должен иметься паспорт завода-изготовителя.</w:t>
            </w:r>
          </w:p>
          <w:p w14:paraId="3E0EAB2B"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lang w:val="ru"/>
              </w:rPr>
              <w:t>Применение неинвентарных лесов допускается в исключительных случаях и их сооружение должно производиться по индивидуальному проекту с расчетами всех основных элементов на прочность, а лесов в целом - на устойчивость. Проект должен быть завизирован работником службы охраны труда, утвержден главным инженером (техническим директором) организации.</w:t>
            </w:r>
          </w:p>
        </w:tc>
        <w:tc>
          <w:tcPr>
            <w:tcW w:w="884" w:type="pct"/>
            <w:tcMar>
              <w:top w:w="100" w:type="dxa"/>
              <w:left w:w="100" w:type="dxa"/>
              <w:bottom w:w="100" w:type="dxa"/>
              <w:right w:w="100" w:type="dxa"/>
            </w:tcMar>
          </w:tcPr>
          <w:p w14:paraId="53C96F68"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15 000</w:t>
            </w:r>
          </w:p>
        </w:tc>
      </w:tr>
      <w:tr w:rsidR="00A62568" w:rsidRPr="00C15FEC" w14:paraId="053B71EE" w14:textId="77777777" w:rsidTr="00A62568">
        <w:trPr>
          <w:trHeight w:val="309"/>
        </w:trPr>
        <w:tc>
          <w:tcPr>
            <w:tcW w:w="242" w:type="pct"/>
            <w:tcMar>
              <w:top w:w="100" w:type="dxa"/>
              <w:left w:w="100" w:type="dxa"/>
              <w:bottom w:w="100" w:type="dxa"/>
              <w:right w:w="100" w:type="dxa"/>
            </w:tcMar>
          </w:tcPr>
          <w:p w14:paraId="7CC38E4D"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75372D5C"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Отсутствует ограждение на лесах:</w:t>
            </w:r>
          </w:p>
          <w:p w14:paraId="60D41955"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lang w:val="ru"/>
              </w:rPr>
              <w:t xml:space="preserve">Средства </w:t>
            </w:r>
            <w:proofErr w:type="spellStart"/>
            <w:r w:rsidRPr="00C15FEC">
              <w:rPr>
                <w:sz w:val="20"/>
                <w:szCs w:val="20"/>
                <w:lang w:val="ru"/>
              </w:rPr>
              <w:t>подмащивания</w:t>
            </w:r>
            <w:proofErr w:type="spellEnd"/>
            <w:r w:rsidRPr="00C15FEC">
              <w:rPr>
                <w:sz w:val="20"/>
                <w:szCs w:val="20"/>
                <w:lang w:val="ru"/>
              </w:rPr>
              <w:t>, рабочий настил которых расположен на высоте 1,8 м и более от поверхности земли или перекрытия, должны иметь перильное и бортовое ограждения.</w:t>
            </w:r>
          </w:p>
        </w:tc>
        <w:tc>
          <w:tcPr>
            <w:tcW w:w="884" w:type="pct"/>
            <w:tcMar>
              <w:top w:w="100" w:type="dxa"/>
              <w:left w:w="100" w:type="dxa"/>
              <w:bottom w:w="100" w:type="dxa"/>
              <w:right w:w="100" w:type="dxa"/>
            </w:tcMar>
          </w:tcPr>
          <w:p w14:paraId="43DCB5E9"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15 000</w:t>
            </w:r>
          </w:p>
        </w:tc>
      </w:tr>
      <w:tr w:rsidR="00A62568" w:rsidRPr="00C15FEC" w14:paraId="3C5467DA" w14:textId="77777777" w:rsidTr="00A62568">
        <w:trPr>
          <w:trHeight w:val="309"/>
        </w:trPr>
        <w:tc>
          <w:tcPr>
            <w:tcW w:w="242" w:type="pct"/>
            <w:tcMar>
              <w:top w:w="100" w:type="dxa"/>
              <w:left w:w="100" w:type="dxa"/>
              <w:bottom w:w="100" w:type="dxa"/>
              <w:right w:w="100" w:type="dxa"/>
            </w:tcMar>
          </w:tcPr>
          <w:p w14:paraId="548E7979"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78D6F1C4"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Неправильная установка лесов:</w:t>
            </w:r>
          </w:p>
          <w:p w14:paraId="6905F219"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Леса оборудуются надежно скрепленными с ними лестницами или пандусами, обеспечивающими безопасные пути входа работников на леса и схода с них.</w:t>
            </w:r>
          </w:p>
          <w:p w14:paraId="242599B4"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 xml:space="preserve">Поверхность земли, на которую устанавливаются средства </w:t>
            </w:r>
            <w:proofErr w:type="spellStart"/>
            <w:r w:rsidRPr="00C15FEC">
              <w:rPr>
                <w:sz w:val="20"/>
                <w:szCs w:val="20"/>
                <w:lang w:val="ru"/>
              </w:rPr>
              <w:t>подмащивания</w:t>
            </w:r>
            <w:proofErr w:type="spellEnd"/>
            <w:r w:rsidRPr="00C15FEC">
              <w:rPr>
                <w:sz w:val="20"/>
                <w:szCs w:val="20"/>
                <w:lang w:val="ru"/>
              </w:rPr>
              <w:t>, должна быть спланирована (выровнена и утрамбована) с обеспечением отвода с нее поверхностных вод.</w:t>
            </w:r>
          </w:p>
          <w:p w14:paraId="51864217"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lang w:val="ru"/>
              </w:rPr>
              <w:t xml:space="preserve">В тех случаях, когда невозможно выполнить эти требования, средства </w:t>
            </w:r>
            <w:proofErr w:type="spellStart"/>
            <w:r w:rsidRPr="00C15FEC">
              <w:rPr>
                <w:sz w:val="20"/>
                <w:szCs w:val="20"/>
                <w:lang w:val="ru"/>
              </w:rPr>
              <w:t>подмащивания</w:t>
            </w:r>
            <w:proofErr w:type="spellEnd"/>
            <w:r w:rsidRPr="00C15FEC">
              <w:rPr>
                <w:sz w:val="20"/>
                <w:szCs w:val="20"/>
                <w:lang w:val="ru"/>
              </w:rPr>
              <w:t xml:space="preserve"> должны быть оборудованы регулируемыми опорами (домкратами) для обеспечения горизонтальности установки или должны быть установлены временные опорные сооружения, обеспечивающие горизонтальность установки средств </w:t>
            </w:r>
            <w:proofErr w:type="spellStart"/>
            <w:r w:rsidRPr="00C15FEC">
              <w:rPr>
                <w:sz w:val="20"/>
                <w:szCs w:val="20"/>
                <w:lang w:val="ru"/>
              </w:rPr>
              <w:t>подмащивания</w:t>
            </w:r>
            <w:proofErr w:type="spellEnd"/>
            <w:r w:rsidRPr="00C15FEC">
              <w:rPr>
                <w:sz w:val="20"/>
                <w:szCs w:val="20"/>
                <w:lang w:val="ru"/>
              </w:rPr>
              <w:t>.</w:t>
            </w:r>
          </w:p>
        </w:tc>
        <w:tc>
          <w:tcPr>
            <w:tcW w:w="884" w:type="pct"/>
            <w:tcMar>
              <w:top w:w="100" w:type="dxa"/>
              <w:left w:w="100" w:type="dxa"/>
              <w:bottom w:w="100" w:type="dxa"/>
              <w:right w:w="100" w:type="dxa"/>
            </w:tcMar>
          </w:tcPr>
          <w:p w14:paraId="26A252EF"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15 000</w:t>
            </w:r>
          </w:p>
        </w:tc>
      </w:tr>
      <w:tr w:rsidR="00A62568" w:rsidRPr="00C15FEC" w14:paraId="56761D63" w14:textId="77777777" w:rsidTr="00A62568">
        <w:trPr>
          <w:trHeight w:val="309"/>
        </w:trPr>
        <w:tc>
          <w:tcPr>
            <w:tcW w:w="242" w:type="pct"/>
            <w:tcMar>
              <w:top w:w="100" w:type="dxa"/>
              <w:left w:w="100" w:type="dxa"/>
              <w:bottom w:w="100" w:type="dxa"/>
              <w:right w:w="100" w:type="dxa"/>
            </w:tcMar>
          </w:tcPr>
          <w:p w14:paraId="0D20E58C"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4212ED0C"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Отсутствует схема эвакуации рабочих:</w:t>
            </w:r>
          </w:p>
          <w:p w14:paraId="6B1CC03F"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lang w:val="ru"/>
              </w:rPr>
              <w:t>В местах подъема работников на леса и подмости размещаются плакаты с указанием схемы размещения и величин допускаемых нагрузок, а также схемы эвакуации работников в случае возникновения аварийной ситуации.</w:t>
            </w:r>
          </w:p>
        </w:tc>
        <w:tc>
          <w:tcPr>
            <w:tcW w:w="884" w:type="pct"/>
            <w:tcMar>
              <w:top w:w="100" w:type="dxa"/>
              <w:left w:w="100" w:type="dxa"/>
              <w:bottom w:w="100" w:type="dxa"/>
              <w:right w:w="100" w:type="dxa"/>
            </w:tcMar>
          </w:tcPr>
          <w:p w14:paraId="49081763"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543BEBFE" w14:textId="77777777" w:rsidTr="00A62568">
        <w:trPr>
          <w:trHeight w:val="309"/>
        </w:trPr>
        <w:tc>
          <w:tcPr>
            <w:tcW w:w="242" w:type="pct"/>
            <w:tcMar>
              <w:top w:w="100" w:type="dxa"/>
              <w:left w:w="100" w:type="dxa"/>
              <w:bottom w:w="100" w:type="dxa"/>
              <w:right w:w="100" w:type="dxa"/>
            </w:tcMar>
          </w:tcPr>
          <w:p w14:paraId="0C523270"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4865B380"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Настилы лесов не соответствуют требованиям НТД:</w:t>
            </w:r>
          </w:p>
          <w:p w14:paraId="00A413EA"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Настилы на лесах и подмостях должны иметь ровную поверхность с зазорами между элементами не более 5 мм и крепиться к поперечинам лесов.</w:t>
            </w:r>
          </w:p>
          <w:p w14:paraId="319CA664"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Концы стыкуемых элементов настилов располагают на опорах с перекрытием их не менее чем на 20 см в каждую сторону. Во избежание образования порогов концы стыкуемых внахлестку элементов скашивают.</w:t>
            </w:r>
          </w:p>
          <w:p w14:paraId="61A80E83"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Ширина настилов на лесах и подмостях должна быть: для каменных работ - не менее 2 м, для штукатурных - 1,5 м, для малярных и монтажных -1м.</w:t>
            </w:r>
          </w:p>
          <w:p w14:paraId="0741A82C"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lang w:val="ru"/>
              </w:rPr>
              <w:t xml:space="preserve">При этом средства </w:t>
            </w:r>
            <w:proofErr w:type="spellStart"/>
            <w:r w:rsidRPr="00C15FEC">
              <w:rPr>
                <w:sz w:val="20"/>
                <w:szCs w:val="20"/>
                <w:lang w:val="ru"/>
              </w:rPr>
              <w:t>подмащивания</w:t>
            </w:r>
            <w:proofErr w:type="spellEnd"/>
            <w:r w:rsidRPr="00C15FEC">
              <w:rPr>
                <w:sz w:val="20"/>
                <w:szCs w:val="20"/>
                <w:lang w:val="ru"/>
              </w:rPr>
              <w:t>, применяемые при штукатурных или малярных работах в местах, под которыми ведутся другие работы или есть проход, должны иметь настил без зазоров.</w:t>
            </w:r>
          </w:p>
        </w:tc>
        <w:tc>
          <w:tcPr>
            <w:tcW w:w="884" w:type="pct"/>
            <w:tcMar>
              <w:top w:w="100" w:type="dxa"/>
              <w:left w:w="100" w:type="dxa"/>
              <w:bottom w:w="100" w:type="dxa"/>
              <w:right w:w="100" w:type="dxa"/>
            </w:tcMar>
          </w:tcPr>
          <w:p w14:paraId="7CDD636B"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15 000</w:t>
            </w:r>
          </w:p>
        </w:tc>
      </w:tr>
      <w:tr w:rsidR="00A62568" w:rsidRPr="00C15FEC" w14:paraId="4210A499" w14:textId="77777777" w:rsidTr="00A62568">
        <w:trPr>
          <w:trHeight w:val="309"/>
        </w:trPr>
        <w:tc>
          <w:tcPr>
            <w:tcW w:w="242" w:type="pct"/>
            <w:tcMar>
              <w:top w:w="100" w:type="dxa"/>
              <w:left w:w="100" w:type="dxa"/>
              <w:bottom w:w="100" w:type="dxa"/>
              <w:right w:w="100" w:type="dxa"/>
            </w:tcMar>
          </w:tcPr>
          <w:p w14:paraId="19D94D50"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4077A7F7"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Отсутствие защитных настилов на лесах:</w:t>
            </w:r>
          </w:p>
          <w:p w14:paraId="49738785"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При выполнении работ с лесов высотой 6 м и более должно быть не менее двух настилов: рабочий (верхний) и защитный (нижний), а каждое рабочее место на лесах, примыкающих к зданию или сооружению, должно быть, кроме того, защищено сверху настилом, расположенным на расстоянии по высоте не более 2 м от рабочего настила.</w:t>
            </w:r>
          </w:p>
          <w:p w14:paraId="7022DC85"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Работы в нескольких ярусах по одной вертикали без промежуточных защитных настилов между ними не допускаются.</w:t>
            </w:r>
          </w:p>
          <w:p w14:paraId="0472C70B"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lang w:val="ru"/>
              </w:rPr>
              <w:t>В случаях, когда выполнение работ, движение людей и транспорта под лесами и вблизи них не предусматривается, устройство защитного (нижнего) настила необязательно.</w:t>
            </w:r>
          </w:p>
        </w:tc>
        <w:tc>
          <w:tcPr>
            <w:tcW w:w="884" w:type="pct"/>
            <w:tcMar>
              <w:top w:w="100" w:type="dxa"/>
              <w:left w:w="100" w:type="dxa"/>
              <w:bottom w:w="100" w:type="dxa"/>
              <w:right w:w="100" w:type="dxa"/>
            </w:tcMar>
          </w:tcPr>
          <w:p w14:paraId="424A93B0"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30 000</w:t>
            </w:r>
          </w:p>
        </w:tc>
      </w:tr>
      <w:tr w:rsidR="00A62568" w:rsidRPr="00C15FEC" w14:paraId="1A73D796" w14:textId="77777777" w:rsidTr="00A62568">
        <w:trPr>
          <w:trHeight w:val="309"/>
        </w:trPr>
        <w:tc>
          <w:tcPr>
            <w:tcW w:w="242" w:type="pct"/>
            <w:tcMar>
              <w:top w:w="100" w:type="dxa"/>
              <w:left w:w="100" w:type="dxa"/>
              <w:bottom w:w="100" w:type="dxa"/>
              <w:right w:w="100" w:type="dxa"/>
            </w:tcMar>
          </w:tcPr>
          <w:p w14:paraId="13875D5F"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4B15CC8B"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Отсутствует запись в журнале об осмотре лесов:</w:t>
            </w:r>
          </w:p>
          <w:p w14:paraId="1E54D1D5"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В ремонтно-эксплуатационных организациях леса осматривает ежедневно руководитель работ.</w:t>
            </w:r>
          </w:p>
          <w:p w14:paraId="370289FB"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В строительно-монтажных организациях леса осматривает перед началом работ ежедневно производитель работ (бригадир) и не реже 1 раза в 10 дней - прораб или мастер.</w:t>
            </w:r>
          </w:p>
          <w:p w14:paraId="77744576"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Результаты осмотра записываются в Журнал приемки и осмотра лесов и подмостей.</w:t>
            </w:r>
          </w:p>
          <w:p w14:paraId="4299B38E"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При осмотре лесов устанавливается:</w:t>
            </w:r>
          </w:p>
          <w:p w14:paraId="1D8A39D0"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а) наличие или отсутствие дефектов и повреждений элементов конструкции лесов, влияющих на их прочность и устойчивость;</w:t>
            </w:r>
          </w:p>
          <w:p w14:paraId="5AD89144"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б) прочность и устойчивость лесов;</w:t>
            </w:r>
          </w:p>
          <w:p w14:paraId="4149BA17"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в) наличие необходимых ограждений;</w:t>
            </w:r>
          </w:p>
          <w:p w14:paraId="4474DCC5"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г) пригодность лесов для дальнейшей работы.</w:t>
            </w:r>
          </w:p>
          <w:p w14:paraId="5246584B"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lang w:val="ru"/>
              </w:rPr>
            </w:pPr>
            <w:r w:rsidRPr="00C15FEC">
              <w:rPr>
                <w:sz w:val="20"/>
                <w:szCs w:val="20"/>
                <w:lang w:val="ru"/>
              </w:rPr>
              <w:t>Осмотры лесов проводят регулярно в сроки, предусмотренные техническими условиями на леса, а также каждый раз после перерыва в эксплуатации, воздействия экстремальных погодных или сейсмических условий, других обстоятельств, которые могут повлиять на их прочность и устойчивость.</w:t>
            </w:r>
          </w:p>
          <w:p w14:paraId="6FB61035"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sz w:val="20"/>
                <w:szCs w:val="20"/>
                <w:lang w:val="ru"/>
              </w:rPr>
              <w:t xml:space="preserve">Леса, с которых в течение месяца и более работа не производилась, перед возобновлением работ подвергают приемке повторно. Дополнительному осмотру подлежат леса, расположенные на открытом воздухе, после дождя или оттепели, которые могут повлиять па несущую способность основания под ними, а также после механических воздействий. При обнаружении деформаций леса должны быть исправлены и приняты повторно в соответствии с требованиями </w:t>
            </w:r>
            <w:proofErr w:type="spellStart"/>
            <w:r w:rsidRPr="00C15FEC">
              <w:rPr>
                <w:sz w:val="20"/>
                <w:szCs w:val="20"/>
                <w:lang w:val="ru"/>
              </w:rPr>
              <w:t>пп</w:t>
            </w:r>
            <w:proofErr w:type="spellEnd"/>
            <w:r w:rsidRPr="00C15FEC">
              <w:rPr>
                <w:sz w:val="20"/>
                <w:szCs w:val="20"/>
                <w:lang w:val="ru"/>
              </w:rPr>
              <w:t>. 2.2.39 и 2.2.40 Правил.</w:t>
            </w:r>
          </w:p>
        </w:tc>
        <w:tc>
          <w:tcPr>
            <w:tcW w:w="884" w:type="pct"/>
            <w:tcMar>
              <w:top w:w="100" w:type="dxa"/>
              <w:left w:w="100" w:type="dxa"/>
              <w:bottom w:w="100" w:type="dxa"/>
              <w:right w:w="100" w:type="dxa"/>
            </w:tcMar>
          </w:tcPr>
          <w:p w14:paraId="3698AEBA"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71D898F6" w14:textId="77777777" w:rsidTr="00A62568">
        <w:trPr>
          <w:trHeight w:val="837"/>
        </w:trPr>
        <w:tc>
          <w:tcPr>
            <w:tcW w:w="242" w:type="pct"/>
            <w:tcMar>
              <w:top w:w="100" w:type="dxa"/>
              <w:left w:w="100" w:type="dxa"/>
              <w:bottom w:w="100" w:type="dxa"/>
              <w:right w:w="100" w:type="dxa"/>
            </w:tcMar>
          </w:tcPr>
          <w:p w14:paraId="692249F1"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637B8215" w14:textId="77777777" w:rsidR="00A62568" w:rsidRPr="00C15FEC" w:rsidRDefault="00A62568" w:rsidP="00A62568">
            <w:pPr>
              <w:jc w:val="both"/>
              <w:rPr>
                <w:rFonts w:eastAsia="Calibri"/>
                <w:sz w:val="20"/>
                <w:szCs w:val="20"/>
              </w:rPr>
            </w:pPr>
            <w:r w:rsidRPr="00C15FEC">
              <w:rPr>
                <w:rFonts w:eastAsia="Calibri"/>
                <w:sz w:val="20"/>
                <w:szCs w:val="20"/>
              </w:rPr>
              <w:t>На настилах лесов скопление мусора:</w:t>
            </w:r>
          </w:p>
          <w:p w14:paraId="143A502D"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rFonts w:eastAsia="Calibri"/>
                <w:sz w:val="20"/>
                <w:szCs w:val="20"/>
              </w:rPr>
              <w:t>Настилы и лестницы лесов и подмостей необходимо периодически в процессе работы и ежедневно после окончания работы очищать от мусора, в зимнее время - от снега и наледи и, при необходимости, посыпать песком.</w:t>
            </w:r>
          </w:p>
        </w:tc>
        <w:tc>
          <w:tcPr>
            <w:tcW w:w="884" w:type="pct"/>
            <w:tcMar>
              <w:top w:w="100" w:type="dxa"/>
              <w:left w:w="100" w:type="dxa"/>
              <w:bottom w:w="100" w:type="dxa"/>
              <w:right w:w="100" w:type="dxa"/>
            </w:tcMar>
          </w:tcPr>
          <w:p w14:paraId="1C227B15"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494CE827" w14:textId="77777777" w:rsidTr="00A62568">
        <w:trPr>
          <w:trHeight w:val="385"/>
        </w:trPr>
        <w:tc>
          <w:tcPr>
            <w:tcW w:w="242" w:type="pct"/>
            <w:tcMar>
              <w:top w:w="100" w:type="dxa"/>
              <w:left w:w="100" w:type="dxa"/>
              <w:bottom w:w="100" w:type="dxa"/>
              <w:right w:w="100" w:type="dxa"/>
            </w:tcMar>
          </w:tcPr>
          <w:p w14:paraId="1D710862"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145B6A8D" w14:textId="77777777" w:rsidR="00A62568" w:rsidRPr="00C15FEC" w:rsidRDefault="00A62568" w:rsidP="00A62568">
            <w:pPr>
              <w:jc w:val="both"/>
              <w:rPr>
                <w:rFonts w:eastAsia="Calibri"/>
                <w:sz w:val="20"/>
                <w:szCs w:val="20"/>
              </w:rPr>
            </w:pPr>
            <w:r w:rsidRPr="00C15FEC">
              <w:rPr>
                <w:rFonts w:eastAsia="Calibri"/>
                <w:sz w:val="20"/>
                <w:szCs w:val="20"/>
              </w:rPr>
              <w:t xml:space="preserve">Работа со случайных средств </w:t>
            </w:r>
            <w:proofErr w:type="spellStart"/>
            <w:r w:rsidRPr="00C15FEC">
              <w:rPr>
                <w:rFonts w:eastAsia="Calibri"/>
                <w:sz w:val="20"/>
                <w:szCs w:val="20"/>
              </w:rPr>
              <w:t>подмащивания</w:t>
            </w:r>
            <w:proofErr w:type="spellEnd"/>
            <w:r w:rsidRPr="00C15FEC">
              <w:rPr>
                <w:rFonts w:eastAsia="Calibri"/>
                <w:sz w:val="20"/>
                <w:szCs w:val="20"/>
              </w:rPr>
              <w:t>:</w:t>
            </w:r>
          </w:p>
          <w:p w14:paraId="121359A0"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rFonts w:eastAsia="Calibri"/>
                <w:sz w:val="20"/>
                <w:szCs w:val="20"/>
              </w:rPr>
              <w:t>Работа со случайных подставок (ящиков, бочек и т.п.), а также с ферм, стропил и т.п. не допускается.</w:t>
            </w:r>
          </w:p>
        </w:tc>
        <w:tc>
          <w:tcPr>
            <w:tcW w:w="884" w:type="pct"/>
            <w:tcMar>
              <w:top w:w="100" w:type="dxa"/>
              <w:left w:w="100" w:type="dxa"/>
              <w:bottom w:w="100" w:type="dxa"/>
              <w:right w:w="100" w:type="dxa"/>
            </w:tcMar>
          </w:tcPr>
          <w:p w14:paraId="0B61FDA9"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15 000</w:t>
            </w:r>
          </w:p>
        </w:tc>
      </w:tr>
      <w:tr w:rsidR="00A62568" w:rsidRPr="00C15FEC" w14:paraId="09F8527F" w14:textId="77777777" w:rsidTr="00A62568">
        <w:trPr>
          <w:trHeight w:val="309"/>
        </w:trPr>
        <w:tc>
          <w:tcPr>
            <w:tcW w:w="242" w:type="pct"/>
            <w:tcMar>
              <w:top w:w="100" w:type="dxa"/>
              <w:left w:w="100" w:type="dxa"/>
              <w:bottom w:w="100" w:type="dxa"/>
              <w:right w:w="100" w:type="dxa"/>
            </w:tcMar>
          </w:tcPr>
          <w:p w14:paraId="2672FD02"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2460EB3A" w14:textId="77777777" w:rsidR="00A62568" w:rsidRPr="00C15FEC" w:rsidRDefault="00A62568" w:rsidP="00A62568">
            <w:pPr>
              <w:jc w:val="both"/>
              <w:rPr>
                <w:rFonts w:eastAsia="Calibri"/>
                <w:sz w:val="20"/>
                <w:szCs w:val="20"/>
              </w:rPr>
            </w:pPr>
            <w:r w:rsidRPr="00C15FEC">
              <w:rPr>
                <w:rFonts w:eastAsia="Calibri"/>
                <w:sz w:val="20"/>
                <w:szCs w:val="20"/>
              </w:rPr>
              <w:t>Отсутствуют защитные козырьки на лесах в местах прохода людей:</w:t>
            </w:r>
          </w:p>
          <w:p w14:paraId="352CDE12" w14:textId="77777777" w:rsidR="00A62568" w:rsidRPr="00C15FEC" w:rsidRDefault="00A62568" w:rsidP="00A62568">
            <w:pPr>
              <w:jc w:val="both"/>
              <w:rPr>
                <w:rFonts w:eastAsia="Calibri"/>
                <w:sz w:val="20"/>
                <w:szCs w:val="20"/>
              </w:rPr>
            </w:pPr>
            <w:r w:rsidRPr="00C15FEC">
              <w:rPr>
                <w:rFonts w:eastAsia="Calibri"/>
                <w:sz w:val="20"/>
                <w:szCs w:val="20"/>
              </w:rPr>
              <w:t>На время работ на высоте проход под местом производства работ должен быть закрыт и опасная зона ограждена и обозначена знаками безопасности.</w:t>
            </w:r>
          </w:p>
          <w:p w14:paraId="155035C1" w14:textId="77777777" w:rsidR="00A62568" w:rsidRPr="00C15FEC" w:rsidRDefault="00A62568" w:rsidP="00A62568">
            <w:pPr>
              <w:jc w:val="both"/>
              <w:rPr>
                <w:rFonts w:eastAsia="Calibri"/>
                <w:sz w:val="20"/>
                <w:szCs w:val="20"/>
              </w:rPr>
            </w:pPr>
            <w:r w:rsidRPr="00C15FEC">
              <w:rPr>
                <w:rFonts w:eastAsia="Calibri"/>
                <w:sz w:val="20"/>
                <w:szCs w:val="20"/>
              </w:rPr>
              <w:lastRenderedPageBreak/>
              <w:t>Леса, расположенные в местах проходов в здание, оборудуются защитными козырьками со сплошной боковой обшивкой для защиты людей от случайно упавших сверху предметов.</w:t>
            </w:r>
          </w:p>
          <w:p w14:paraId="412ADF17" w14:textId="77777777" w:rsidR="00A62568" w:rsidRPr="00C15FEC" w:rsidRDefault="00A62568" w:rsidP="00A62568">
            <w:pPr>
              <w:jc w:val="both"/>
              <w:rPr>
                <w:rFonts w:eastAsia="Calibri"/>
                <w:sz w:val="20"/>
                <w:szCs w:val="20"/>
              </w:rPr>
            </w:pPr>
            <w:r w:rsidRPr="00C15FEC">
              <w:rPr>
                <w:rFonts w:eastAsia="Calibri"/>
                <w:sz w:val="20"/>
                <w:szCs w:val="20"/>
              </w:rPr>
              <w:t>Защитные козырьки должны выступать за леса не менее чем на 1,5 м и иметь наклон в 20° в сторону лесов.</w:t>
            </w:r>
          </w:p>
          <w:p w14:paraId="24BD551E"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rFonts w:eastAsia="Calibri"/>
                <w:sz w:val="20"/>
                <w:szCs w:val="20"/>
              </w:rPr>
              <w:t>Высота проходов в свету должна быть не менее 1,8 м.</w:t>
            </w:r>
          </w:p>
        </w:tc>
        <w:tc>
          <w:tcPr>
            <w:tcW w:w="884" w:type="pct"/>
            <w:tcMar>
              <w:top w:w="100" w:type="dxa"/>
              <w:left w:w="100" w:type="dxa"/>
              <w:bottom w:w="100" w:type="dxa"/>
              <w:right w:w="100" w:type="dxa"/>
            </w:tcMar>
          </w:tcPr>
          <w:p w14:paraId="0E77189F"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lastRenderedPageBreak/>
              <w:t>15 000</w:t>
            </w:r>
          </w:p>
        </w:tc>
      </w:tr>
      <w:tr w:rsidR="00A62568" w:rsidRPr="00C15FEC" w14:paraId="04A18AAC" w14:textId="77777777" w:rsidTr="00A62568">
        <w:trPr>
          <w:trHeight w:val="20"/>
        </w:trPr>
        <w:tc>
          <w:tcPr>
            <w:tcW w:w="5000" w:type="pct"/>
            <w:gridSpan w:val="3"/>
            <w:tcMar>
              <w:top w:w="100" w:type="dxa"/>
              <w:left w:w="100" w:type="dxa"/>
              <w:bottom w:w="100" w:type="dxa"/>
              <w:right w:w="100" w:type="dxa"/>
            </w:tcMar>
          </w:tcPr>
          <w:p w14:paraId="16819799"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center"/>
              <w:rPr>
                <w:sz w:val="20"/>
                <w:szCs w:val="20"/>
                <w:highlight w:val="white"/>
              </w:rPr>
            </w:pPr>
            <w:r w:rsidRPr="00C15FEC">
              <w:rPr>
                <w:rFonts w:eastAsia="Calibri"/>
                <w:b/>
                <w:sz w:val="20"/>
                <w:szCs w:val="20"/>
              </w:rPr>
              <w:t>Лестницы, трапы</w:t>
            </w:r>
          </w:p>
        </w:tc>
      </w:tr>
      <w:tr w:rsidR="00A62568" w:rsidRPr="00C15FEC" w14:paraId="7CFDB3D3" w14:textId="77777777" w:rsidTr="00A62568">
        <w:trPr>
          <w:trHeight w:val="309"/>
        </w:trPr>
        <w:tc>
          <w:tcPr>
            <w:tcW w:w="242" w:type="pct"/>
            <w:tcMar>
              <w:top w:w="100" w:type="dxa"/>
              <w:left w:w="100" w:type="dxa"/>
              <w:bottom w:w="100" w:type="dxa"/>
              <w:right w:w="100" w:type="dxa"/>
            </w:tcMar>
          </w:tcPr>
          <w:p w14:paraId="4451A3E7"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0B09B056" w14:textId="77777777" w:rsidR="00A62568" w:rsidRPr="00C15FEC" w:rsidRDefault="00A62568" w:rsidP="00A62568">
            <w:pPr>
              <w:jc w:val="both"/>
              <w:rPr>
                <w:rFonts w:eastAsia="Calibri"/>
                <w:sz w:val="20"/>
                <w:szCs w:val="20"/>
              </w:rPr>
            </w:pPr>
            <w:r w:rsidRPr="00C15FEC">
              <w:rPr>
                <w:rFonts w:eastAsia="Calibri"/>
                <w:sz w:val="20"/>
                <w:szCs w:val="20"/>
              </w:rPr>
              <w:t>Отсутствует инвентарный номер:</w:t>
            </w:r>
          </w:p>
          <w:p w14:paraId="0DBE7770" w14:textId="77777777" w:rsidR="00A62568" w:rsidRPr="00C15FEC" w:rsidRDefault="00A62568" w:rsidP="00A62568">
            <w:pPr>
              <w:jc w:val="both"/>
              <w:rPr>
                <w:rFonts w:eastAsia="Calibri"/>
                <w:sz w:val="20"/>
                <w:szCs w:val="20"/>
              </w:rPr>
            </w:pPr>
            <w:r w:rsidRPr="00C15FEC">
              <w:rPr>
                <w:rFonts w:eastAsia="Calibri"/>
                <w:sz w:val="20"/>
                <w:szCs w:val="20"/>
              </w:rPr>
              <w:t>На лестницах, стремянках указывается инвентарный номер, дата следующего испытания, принадлежность цеху (участку и т.п.):</w:t>
            </w:r>
          </w:p>
          <w:p w14:paraId="5EF8ACE6"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rFonts w:eastAsia="Calibri"/>
                <w:sz w:val="20"/>
                <w:szCs w:val="20"/>
              </w:rPr>
              <w:t>У деревянных и металлических - на тетивах, у веревочных - на прикрепляемых к ним бирках.</w:t>
            </w:r>
          </w:p>
        </w:tc>
        <w:tc>
          <w:tcPr>
            <w:tcW w:w="884" w:type="pct"/>
            <w:tcMar>
              <w:top w:w="100" w:type="dxa"/>
              <w:left w:w="100" w:type="dxa"/>
              <w:bottom w:w="100" w:type="dxa"/>
              <w:right w:w="100" w:type="dxa"/>
            </w:tcMar>
          </w:tcPr>
          <w:p w14:paraId="050DC9A7"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0BC5EF98" w14:textId="77777777" w:rsidTr="00A62568">
        <w:trPr>
          <w:trHeight w:val="309"/>
        </w:trPr>
        <w:tc>
          <w:tcPr>
            <w:tcW w:w="242" w:type="pct"/>
            <w:tcMar>
              <w:top w:w="100" w:type="dxa"/>
              <w:left w:w="100" w:type="dxa"/>
              <w:bottom w:w="100" w:type="dxa"/>
              <w:right w:w="100" w:type="dxa"/>
            </w:tcMar>
          </w:tcPr>
          <w:p w14:paraId="2BE8B3A5"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19407C83" w14:textId="77777777" w:rsidR="00A62568" w:rsidRPr="00C15FEC" w:rsidRDefault="00A62568" w:rsidP="00A62568">
            <w:pPr>
              <w:jc w:val="both"/>
              <w:rPr>
                <w:rFonts w:eastAsia="Calibri"/>
                <w:sz w:val="20"/>
                <w:szCs w:val="20"/>
              </w:rPr>
            </w:pPr>
            <w:r w:rsidRPr="00C15FEC">
              <w:rPr>
                <w:rFonts w:eastAsia="Calibri"/>
                <w:sz w:val="20"/>
                <w:szCs w:val="20"/>
              </w:rPr>
              <w:t>На стремянке отсутствует устройства, предотвращающие сдвиг:</w:t>
            </w:r>
          </w:p>
          <w:p w14:paraId="59F57093"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rFonts w:eastAsia="Calibri"/>
                <w:sz w:val="20"/>
                <w:szCs w:val="20"/>
              </w:rPr>
              <w:t>Приставные лестницы и стремянки снабжаются устройством, предотвращающим возможность сдвига и опрокидывания их при работе. На нижних концах приставных лестниц и стремянок должны быть оковки с острыми наконечниками для установки на земле. При использовании лестниц и стремянок на гладких опорных поверхностях (паркет, металл, плитка, бетон и др.) на них должны быть надеты башмаки из резины или другого нескользкого материала.</w:t>
            </w:r>
          </w:p>
        </w:tc>
        <w:tc>
          <w:tcPr>
            <w:tcW w:w="884" w:type="pct"/>
            <w:tcMar>
              <w:top w:w="100" w:type="dxa"/>
              <w:left w:w="100" w:type="dxa"/>
              <w:bottom w:w="100" w:type="dxa"/>
              <w:right w:w="100" w:type="dxa"/>
            </w:tcMar>
          </w:tcPr>
          <w:p w14:paraId="37ECA014"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0C49F845" w14:textId="77777777" w:rsidTr="00A62568">
        <w:trPr>
          <w:trHeight w:val="309"/>
        </w:trPr>
        <w:tc>
          <w:tcPr>
            <w:tcW w:w="242" w:type="pct"/>
            <w:tcMar>
              <w:top w:w="100" w:type="dxa"/>
              <w:left w:w="100" w:type="dxa"/>
              <w:bottom w:w="100" w:type="dxa"/>
              <w:right w:w="100" w:type="dxa"/>
            </w:tcMar>
          </w:tcPr>
          <w:p w14:paraId="438542E8"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6A6489F5" w14:textId="77777777" w:rsidR="00A62568" w:rsidRPr="00C15FEC" w:rsidRDefault="00A62568" w:rsidP="00A62568">
            <w:pPr>
              <w:jc w:val="both"/>
              <w:rPr>
                <w:rFonts w:eastAsia="Calibri"/>
                <w:sz w:val="20"/>
                <w:szCs w:val="20"/>
              </w:rPr>
            </w:pPr>
            <w:r w:rsidRPr="00C15FEC">
              <w:rPr>
                <w:rFonts w:eastAsia="Calibri"/>
                <w:sz w:val="20"/>
                <w:szCs w:val="20"/>
              </w:rPr>
              <w:t>На верхних концах лестницы отсутствуют захваты:</w:t>
            </w:r>
          </w:p>
          <w:p w14:paraId="2E0D6761" w14:textId="77777777" w:rsidR="00A62568" w:rsidRPr="00C15FEC" w:rsidRDefault="00A62568" w:rsidP="00A62568">
            <w:pPr>
              <w:jc w:val="both"/>
              <w:rPr>
                <w:rFonts w:eastAsia="Calibri"/>
                <w:sz w:val="20"/>
                <w:szCs w:val="20"/>
              </w:rPr>
            </w:pPr>
            <w:r w:rsidRPr="00C15FEC">
              <w:rPr>
                <w:rFonts w:eastAsia="Calibri"/>
                <w:sz w:val="20"/>
                <w:szCs w:val="20"/>
              </w:rPr>
              <w:t>Верхние концы лестниц, приставляемых к трубам или проводам, снабжаются специальными крюками - захватами, предотвращающими падение лестницы от напора ветра или случайных толчков.</w:t>
            </w:r>
          </w:p>
          <w:p w14:paraId="5343B2E1"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rFonts w:eastAsia="Calibri"/>
                <w:sz w:val="20"/>
                <w:szCs w:val="20"/>
              </w:rPr>
              <w:t>У подвесных лестниц, применяемых для работы на конструкциях или проводах, должны быть приспособления, обеспечивающие их прочное закрепление за конструкции.</w:t>
            </w:r>
          </w:p>
        </w:tc>
        <w:tc>
          <w:tcPr>
            <w:tcW w:w="884" w:type="pct"/>
            <w:tcMar>
              <w:top w:w="100" w:type="dxa"/>
              <w:left w:w="100" w:type="dxa"/>
              <w:bottom w:w="100" w:type="dxa"/>
              <w:right w:w="100" w:type="dxa"/>
            </w:tcMar>
          </w:tcPr>
          <w:p w14:paraId="673235E1"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69DE0DF5" w14:textId="77777777" w:rsidTr="00A62568">
        <w:trPr>
          <w:trHeight w:val="309"/>
        </w:trPr>
        <w:tc>
          <w:tcPr>
            <w:tcW w:w="242" w:type="pct"/>
            <w:tcMar>
              <w:top w:w="100" w:type="dxa"/>
              <w:left w:w="100" w:type="dxa"/>
              <w:bottom w:w="100" w:type="dxa"/>
              <w:right w:w="100" w:type="dxa"/>
            </w:tcMar>
          </w:tcPr>
          <w:p w14:paraId="0CC62864"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29083615" w14:textId="77777777" w:rsidR="00A62568" w:rsidRPr="00C15FEC" w:rsidRDefault="00A62568" w:rsidP="00A62568">
            <w:pPr>
              <w:jc w:val="both"/>
              <w:rPr>
                <w:rFonts w:eastAsia="Calibri"/>
                <w:sz w:val="20"/>
                <w:szCs w:val="20"/>
              </w:rPr>
            </w:pPr>
            <w:r w:rsidRPr="00C15FEC">
              <w:rPr>
                <w:rFonts w:eastAsia="Calibri"/>
                <w:sz w:val="20"/>
                <w:szCs w:val="20"/>
              </w:rPr>
              <w:t>Неправильна работа со стремянки:</w:t>
            </w:r>
          </w:p>
          <w:p w14:paraId="3B0F8E7C"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rFonts w:eastAsia="Calibri"/>
                <w:sz w:val="20"/>
                <w:szCs w:val="20"/>
              </w:rPr>
              <w:t>Работать с двух верхних ступенек стремянок, не имеющих перил или упоров, не допускается.</w:t>
            </w:r>
          </w:p>
        </w:tc>
        <w:tc>
          <w:tcPr>
            <w:tcW w:w="884" w:type="pct"/>
            <w:tcMar>
              <w:top w:w="100" w:type="dxa"/>
              <w:left w:w="100" w:type="dxa"/>
              <w:bottom w:w="100" w:type="dxa"/>
              <w:right w:w="100" w:type="dxa"/>
            </w:tcMar>
          </w:tcPr>
          <w:p w14:paraId="5ED9F021"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539107B4" w14:textId="77777777" w:rsidTr="00A62568">
        <w:trPr>
          <w:trHeight w:val="309"/>
        </w:trPr>
        <w:tc>
          <w:tcPr>
            <w:tcW w:w="242" w:type="pct"/>
            <w:tcMar>
              <w:top w:w="100" w:type="dxa"/>
              <w:left w:w="100" w:type="dxa"/>
              <w:bottom w:w="100" w:type="dxa"/>
              <w:right w:w="100" w:type="dxa"/>
            </w:tcMar>
          </w:tcPr>
          <w:p w14:paraId="06CA6665"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1DC6E3DF" w14:textId="77777777" w:rsidR="00A62568" w:rsidRPr="00C15FEC" w:rsidRDefault="00A62568" w:rsidP="00A62568">
            <w:pPr>
              <w:jc w:val="both"/>
              <w:rPr>
                <w:rFonts w:eastAsia="Calibri"/>
                <w:sz w:val="20"/>
                <w:szCs w:val="20"/>
              </w:rPr>
            </w:pPr>
            <w:r w:rsidRPr="00C15FEC">
              <w:rPr>
                <w:rFonts w:eastAsia="Calibri"/>
                <w:sz w:val="20"/>
                <w:szCs w:val="20"/>
              </w:rPr>
              <w:t>На стремянке находится более 1 человека:</w:t>
            </w:r>
          </w:p>
          <w:p w14:paraId="722097CF"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rFonts w:eastAsia="Calibri"/>
                <w:sz w:val="20"/>
                <w:szCs w:val="20"/>
              </w:rPr>
              <w:t>Находиться на ступеньках приставной лестницы или стремянки более чем одному человеку не допускается.</w:t>
            </w:r>
          </w:p>
        </w:tc>
        <w:tc>
          <w:tcPr>
            <w:tcW w:w="884" w:type="pct"/>
            <w:tcMar>
              <w:top w:w="100" w:type="dxa"/>
              <w:left w:w="100" w:type="dxa"/>
              <w:bottom w:w="100" w:type="dxa"/>
              <w:right w:w="100" w:type="dxa"/>
            </w:tcMar>
          </w:tcPr>
          <w:p w14:paraId="676CCA12"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55D0A112" w14:textId="77777777" w:rsidTr="00A62568">
        <w:trPr>
          <w:trHeight w:val="309"/>
        </w:trPr>
        <w:tc>
          <w:tcPr>
            <w:tcW w:w="242" w:type="pct"/>
            <w:tcMar>
              <w:top w:w="100" w:type="dxa"/>
              <w:left w:w="100" w:type="dxa"/>
              <w:bottom w:w="100" w:type="dxa"/>
              <w:right w:w="100" w:type="dxa"/>
            </w:tcMar>
          </w:tcPr>
          <w:p w14:paraId="7DE16532"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4AF42314" w14:textId="77777777" w:rsidR="00A62568" w:rsidRPr="00C15FEC" w:rsidRDefault="00A62568" w:rsidP="00A62568">
            <w:pPr>
              <w:jc w:val="both"/>
              <w:rPr>
                <w:rFonts w:eastAsia="Calibri"/>
                <w:sz w:val="20"/>
                <w:szCs w:val="20"/>
              </w:rPr>
            </w:pPr>
            <w:r w:rsidRPr="00C15FEC">
              <w:rPr>
                <w:rFonts w:eastAsia="Calibri"/>
                <w:sz w:val="20"/>
                <w:szCs w:val="20"/>
              </w:rPr>
              <w:t>На приставной лестнице оставлен инструмент:</w:t>
            </w:r>
          </w:p>
          <w:p w14:paraId="12F2901C"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rFonts w:eastAsia="Calibri"/>
                <w:sz w:val="20"/>
                <w:szCs w:val="20"/>
              </w:rPr>
              <w:t>Поднимать и опускать груз по приставной лестнице и оставлять на ней инструмент не допускается.</w:t>
            </w:r>
          </w:p>
        </w:tc>
        <w:tc>
          <w:tcPr>
            <w:tcW w:w="884" w:type="pct"/>
            <w:tcMar>
              <w:top w:w="100" w:type="dxa"/>
              <w:left w:w="100" w:type="dxa"/>
              <w:bottom w:w="100" w:type="dxa"/>
              <w:right w:w="100" w:type="dxa"/>
            </w:tcMar>
          </w:tcPr>
          <w:p w14:paraId="7E8F2D7A"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r w:rsidR="00A62568" w:rsidRPr="00C15FEC" w14:paraId="57451CE3" w14:textId="77777777" w:rsidTr="00A62568">
        <w:trPr>
          <w:trHeight w:val="309"/>
        </w:trPr>
        <w:tc>
          <w:tcPr>
            <w:tcW w:w="242" w:type="pct"/>
            <w:tcMar>
              <w:top w:w="100" w:type="dxa"/>
              <w:left w:w="100" w:type="dxa"/>
              <w:bottom w:w="100" w:type="dxa"/>
              <w:right w:w="100" w:type="dxa"/>
            </w:tcMar>
          </w:tcPr>
          <w:p w14:paraId="3FC02434"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4939B19C" w14:textId="77777777" w:rsidR="00A62568" w:rsidRPr="00C15FEC" w:rsidRDefault="00A62568" w:rsidP="00A62568">
            <w:pPr>
              <w:jc w:val="both"/>
              <w:rPr>
                <w:rFonts w:eastAsia="Calibri"/>
                <w:sz w:val="20"/>
                <w:szCs w:val="20"/>
              </w:rPr>
            </w:pPr>
            <w:r w:rsidRPr="00C15FEC">
              <w:rPr>
                <w:rFonts w:eastAsia="Calibri"/>
                <w:sz w:val="20"/>
                <w:szCs w:val="20"/>
              </w:rPr>
              <w:t>Нарушение требований к работе на переносных лестницах:</w:t>
            </w:r>
          </w:p>
          <w:p w14:paraId="455F9BE4" w14:textId="77777777" w:rsidR="00A62568" w:rsidRPr="00C15FEC" w:rsidRDefault="00A62568" w:rsidP="00A62568">
            <w:pPr>
              <w:jc w:val="both"/>
              <w:rPr>
                <w:rFonts w:eastAsia="Calibri"/>
                <w:sz w:val="20"/>
                <w:szCs w:val="20"/>
              </w:rPr>
            </w:pPr>
            <w:r w:rsidRPr="00C15FEC">
              <w:rPr>
                <w:rFonts w:eastAsia="Calibri"/>
                <w:sz w:val="20"/>
                <w:szCs w:val="20"/>
              </w:rPr>
              <w:t>Не допускается работать на переносных лестницах и стремянках:</w:t>
            </w:r>
          </w:p>
          <w:p w14:paraId="7FEC5B15" w14:textId="77777777" w:rsidR="00A62568" w:rsidRPr="00C15FEC" w:rsidRDefault="00A62568" w:rsidP="00A62568">
            <w:pPr>
              <w:jc w:val="both"/>
              <w:rPr>
                <w:rFonts w:eastAsia="Calibri"/>
                <w:sz w:val="20"/>
                <w:szCs w:val="20"/>
              </w:rPr>
            </w:pPr>
            <w:r w:rsidRPr="00C15FEC">
              <w:rPr>
                <w:rFonts w:eastAsia="Calibri"/>
                <w:sz w:val="20"/>
                <w:szCs w:val="20"/>
              </w:rPr>
              <w:t>а) около и над вращающимися механизмами, работающими машинами, транспортерами и т.п.;</w:t>
            </w:r>
          </w:p>
          <w:p w14:paraId="296F2BFE" w14:textId="77777777" w:rsidR="00A62568" w:rsidRPr="00C15FEC" w:rsidRDefault="00A62568" w:rsidP="00A62568">
            <w:pPr>
              <w:jc w:val="both"/>
              <w:rPr>
                <w:rFonts w:eastAsia="Calibri"/>
                <w:sz w:val="20"/>
                <w:szCs w:val="20"/>
              </w:rPr>
            </w:pPr>
            <w:r w:rsidRPr="00C15FEC">
              <w:rPr>
                <w:rFonts w:eastAsia="Calibri"/>
                <w:sz w:val="20"/>
                <w:szCs w:val="20"/>
              </w:rPr>
              <w:t>б) с использованием электрического и пневматического инструмента, строительно-монтажных пистолетов;</w:t>
            </w:r>
          </w:p>
          <w:p w14:paraId="28F77063" w14:textId="77777777" w:rsidR="00A62568" w:rsidRPr="00C15FEC" w:rsidRDefault="00A62568" w:rsidP="00A62568">
            <w:pPr>
              <w:jc w:val="both"/>
              <w:rPr>
                <w:rFonts w:eastAsia="Calibri"/>
                <w:sz w:val="20"/>
                <w:szCs w:val="20"/>
              </w:rPr>
            </w:pPr>
            <w:r w:rsidRPr="00C15FEC">
              <w:rPr>
                <w:rFonts w:eastAsia="Calibri"/>
                <w:sz w:val="20"/>
                <w:szCs w:val="20"/>
              </w:rPr>
              <w:t>в) при выполнении газо- и электросварочных работ;</w:t>
            </w:r>
          </w:p>
          <w:p w14:paraId="379F59E3" w14:textId="77777777" w:rsidR="00A62568" w:rsidRPr="00C15FEC" w:rsidRDefault="00A62568" w:rsidP="00A62568">
            <w:pPr>
              <w:jc w:val="both"/>
              <w:rPr>
                <w:rFonts w:eastAsia="Calibri"/>
                <w:sz w:val="20"/>
                <w:szCs w:val="20"/>
              </w:rPr>
            </w:pPr>
            <w:r w:rsidRPr="00C15FEC">
              <w:rPr>
                <w:rFonts w:eastAsia="Calibri"/>
                <w:sz w:val="20"/>
                <w:szCs w:val="20"/>
              </w:rPr>
              <w:t>г) при натяжении проводов и для поддержания на высоте тяжелых деталей и т.п.</w:t>
            </w:r>
          </w:p>
          <w:p w14:paraId="77481DB9" w14:textId="77777777" w:rsidR="00A62568" w:rsidRPr="00C15FEC" w:rsidRDefault="00A62568" w:rsidP="00A62568">
            <w:pPr>
              <w:jc w:val="both"/>
              <w:rPr>
                <w:rFonts w:eastAsia="Calibri"/>
                <w:sz w:val="20"/>
                <w:szCs w:val="20"/>
              </w:rPr>
            </w:pPr>
            <w:r w:rsidRPr="00C15FEC">
              <w:rPr>
                <w:rFonts w:eastAsia="Calibri"/>
                <w:sz w:val="20"/>
                <w:szCs w:val="20"/>
              </w:rPr>
              <w:t>Для выполнения таких работ следует применять леса и стремянки с верхними площадками, огражденными перилами.</w:t>
            </w:r>
          </w:p>
          <w:p w14:paraId="24A92E41" w14:textId="77777777" w:rsidR="00A62568" w:rsidRPr="00C15FEC" w:rsidRDefault="00A62568" w:rsidP="00A62568">
            <w:pPr>
              <w:jc w:val="both"/>
              <w:rPr>
                <w:rFonts w:eastAsia="Calibri"/>
                <w:sz w:val="20"/>
                <w:szCs w:val="20"/>
              </w:rPr>
            </w:pPr>
            <w:r w:rsidRPr="00C15FEC">
              <w:rPr>
                <w:rFonts w:eastAsia="Calibri"/>
                <w:sz w:val="20"/>
                <w:szCs w:val="20"/>
              </w:rPr>
              <w:t>Не допускается производить сварочные работы, работы с применением электрифицированного, пневматического, пиротехнического инструмента с приставных переносных лестниц и стремянок.</w:t>
            </w:r>
          </w:p>
          <w:p w14:paraId="09604AC2" w14:textId="77777777" w:rsidR="00A62568" w:rsidRPr="00C15FEC" w:rsidRDefault="00A62568" w:rsidP="00A62568">
            <w:pPr>
              <w:jc w:val="both"/>
              <w:rPr>
                <w:sz w:val="20"/>
                <w:szCs w:val="20"/>
                <w:highlight w:val="white"/>
                <w:lang w:val="ru"/>
              </w:rPr>
            </w:pPr>
            <w:r w:rsidRPr="00C15FEC">
              <w:rPr>
                <w:rFonts w:eastAsia="Calibri"/>
                <w:sz w:val="20"/>
                <w:szCs w:val="20"/>
              </w:rPr>
              <w:t>Выполнение таких работ следует производить с лесов, подмостей, стремянок с верхними площадками, имеющими перильное ограждение, с люлек, вышек, подъемников.</w:t>
            </w:r>
          </w:p>
        </w:tc>
        <w:tc>
          <w:tcPr>
            <w:tcW w:w="884" w:type="pct"/>
            <w:tcMar>
              <w:top w:w="100" w:type="dxa"/>
              <w:left w:w="100" w:type="dxa"/>
              <w:bottom w:w="100" w:type="dxa"/>
              <w:right w:w="100" w:type="dxa"/>
            </w:tcMar>
          </w:tcPr>
          <w:p w14:paraId="4E20B178"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15 000</w:t>
            </w:r>
          </w:p>
        </w:tc>
      </w:tr>
      <w:tr w:rsidR="00A62568" w:rsidRPr="00C15FEC" w14:paraId="168902B1" w14:textId="77777777" w:rsidTr="00A62568">
        <w:trPr>
          <w:trHeight w:val="309"/>
        </w:trPr>
        <w:tc>
          <w:tcPr>
            <w:tcW w:w="242" w:type="pct"/>
            <w:tcMar>
              <w:top w:w="100" w:type="dxa"/>
              <w:left w:w="100" w:type="dxa"/>
              <w:bottom w:w="100" w:type="dxa"/>
              <w:right w:w="100" w:type="dxa"/>
            </w:tcMar>
          </w:tcPr>
          <w:p w14:paraId="11721792" w14:textId="77777777" w:rsidR="00A62568" w:rsidRPr="00C15FEC" w:rsidRDefault="00A62568" w:rsidP="00A62568">
            <w:pPr>
              <w:numPr>
                <w:ilvl w:val="0"/>
                <w:numId w:val="22"/>
              </w:numPr>
              <w:pBdr>
                <w:top w:val="none" w:sz="0" w:space="0" w:color="000000"/>
                <w:left w:val="none" w:sz="0" w:space="0" w:color="000000"/>
                <w:bottom w:val="none" w:sz="0" w:space="0" w:color="000000"/>
                <w:right w:val="none" w:sz="0" w:space="0" w:color="000000"/>
                <w:between w:val="none" w:sz="0" w:space="0" w:color="000000"/>
              </w:pBdr>
              <w:ind w:right="325"/>
              <w:contextualSpacing/>
              <w:rPr>
                <w:sz w:val="20"/>
                <w:szCs w:val="20"/>
                <w:highlight w:val="white"/>
              </w:rPr>
            </w:pPr>
          </w:p>
        </w:tc>
        <w:tc>
          <w:tcPr>
            <w:tcW w:w="3874" w:type="pct"/>
            <w:tcMar>
              <w:top w:w="100" w:type="dxa"/>
              <w:left w:w="100" w:type="dxa"/>
              <w:bottom w:w="100" w:type="dxa"/>
              <w:right w:w="100" w:type="dxa"/>
            </w:tcMar>
          </w:tcPr>
          <w:p w14:paraId="60FEED1E" w14:textId="77777777" w:rsidR="00A62568" w:rsidRPr="00C15FEC" w:rsidRDefault="00A62568" w:rsidP="00A62568">
            <w:pPr>
              <w:jc w:val="both"/>
              <w:rPr>
                <w:rFonts w:eastAsia="Calibri"/>
                <w:sz w:val="20"/>
                <w:szCs w:val="20"/>
              </w:rPr>
            </w:pPr>
            <w:r w:rsidRPr="00C15FEC">
              <w:rPr>
                <w:rFonts w:eastAsia="Calibri"/>
                <w:sz w:val="20"/>
                <w:szCs w:val="20"/>
              </w:rPr>
              <w:t>Лестница установлена на ЛМ:</w:t>
            </w:r>
          </w:p>
          <w:p w14:paraId="2EDB70C4"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sidRPr="00C15FEC">
              <w:rPr>
                <w:rFonts w:eastAsia="Calibri"/>
                <w:sz w:val="20"/>
                <w:szCs w:val="20"/>
              </w:rPr>
              <w:t>Не допускается установка лестниц на ступенях маршей лестничных клеток. Для выполнения работ в этих условиях следует применять подмости.</w:t>
            </w:r>
          </w:p>
        </w:tc>
        <w:tc>
          <w:tcPr>
            <w:tcW w:w="884" w:type="pct"/>
            <w:tcMar>
              <w:top w:w="100" w:type="dxa"/>
              <w:left w:w="100" w:type="dxa"/>
              <w:bottom w:w="100" w:type="dxa"/>
              <w:right w:w="100" w:type="dxa"/>
            </w:tcMar>
          </w:tcPr>
          <w:p w14:paraId="3381D304"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rPr>
                <w:sz w:val="20"/>
                <w:szCs w:val="20"/>
                <w:highlight w:val="white"/>
              </w:rPr>
            </w:pPr>
            <w:r w:rsidRPr="00C15FEC">
              <w:rPr>
                <w:sz w:val="20"/>
                <w:szCs w:val="20"/>
                <w:highlight w:val="white"/>
              </w:rPr>
              <w:t>5 000</w:t>
            </w:r>
          </w:p>
        </w:tc>
      </w:tr>
    </w:tbl>
    <w:p w14:paraId="213909A8" w14:textId="77777777" w:rsidR="00A62568" w:rsidRPr="00C15FEC" w:rsidRDefault="00A62568" w:rsidP="00A62568">
      <w:pPr>
        <w:rPr>
          <w:rFonts w:eastAsia="Calibri"/>
          <w:sz w:val="20"/>
          <w:szCs w:val="20"/>
          <w:lang w:val="en-US"/>
        </w:rPr>
      </w:pPr>
    </w:p>
    <w:p w14:paraId="24344534"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Примечания:</w:t>
      </w:r>
    </w:p>
    <w:p w14:paraId="044FA733"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1. Штраф взыскивается за каждый факт нарушения.</w:t>
      </w:r>
    </w:p>
    <w:p w14:paraId="7ECDF1B1"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2. В случае, если установлено нарушение двумя и более работниками Подрядной организации, штраф взыскивается по факту (один факт соответствует нарушению одним работником).</w:t>
      </w:r>
    </w:p>
    <w:p w14:paraId="3DBE0CE9"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3. Штраф взыскивается сверх иных выплат, уплачиваемых в связи с причинением Заказчику убытков.</w:t>
      </w:r>
    </w:p>
    <w:p w14:paraId="3F0218FE"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4. По тексту Перечня понятием «работник Подрядной организации» охватывается перечень лиц, включая лиц, с которыми Подрядчик, контрагент Подрядчика заключил трудовой договор, гражданско-правовой договор, иные лица, которые выполняют для Подрядчика/контрагента Подрядчика работы на объектах Заказчика.</w:t>
      </w:r>
    </w:p>
    <w:p w14:paraId="4E8593A7"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5. Подрядчик отвечает за нарушения Субподрядчиков, иных третьих лиц, выполняющих работы на производственных объектах или лицензионных участках Заказчика, как за свои собственные.</w:t>
      </w:r>
    </w:p>
    <w:p w14:paraId="757E3D2A"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6. В случае неоднократного совершения в течение шести месяцев одного и того же нарушения, указанного в настоящем Перечне, размер налагаемого штрафа увеличивается в 1,5 раза.</w:t>
      </w:r>
    </w:p>
    <w:p w14:paraId="06FD69C0"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xml:space="preserve">7. Факт нарушения устанавливается предписанием, подписанным специалистом службы охраны труда и/или работником Заказчика, осуществляющего производственный контроль, и/или работниками предприятия, привлеченного для оказания охранных услуг, а также работником Подрядчика и/или представителем Подрядчика.                                                                                                             </w:t>
      </w:r>
    </w:p>
    <w:p w14:paraId="42CE9708"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В случае отказа работника Подрядчика от подписания предписания, такой факт фиксируется в акте об отказе подписания и выявленных нарушениях и заверяется подписью свидетеля (-ей). Отказ работника Подрядчика от подписания предписания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p w14:paraId="0A84F529"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8. Кроме того, факт нарушения может быть подтвержден одним из следующих документов:</w:t>
      </w:r>
    </w:p>
    <w:p w14:paraId="29BDE4E9"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актом – предписанием специалистом охраны труда, специалиста Заказчика, осуществляющего производственный контроль,</w:t>
      </w:r>
    </w:p>
    <w:p w14:paraId="75038F44"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актом расследования причин происшествия, составленного комиссией по расследованию причин происшествия Заказчика с участием представителей Подрядчика,</w:t>
      </w:r>
    </w:p>
    <w:p w14:paraId="249C0EA1"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 соответствующим актом или предписанием контролирующих и надзорных органов.</w:t>
      </w:r>
    </w:p>
    <w:p w14:paraId="11E9F1C2" w14:textId="77777777" w:rsidR="00A62568" w:rsidRDefault="00A62568"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r w:rsidRPr="00C15FEC">
        <w:rPr>
          <w:sz w:val="20"/>
          <w:szCs w:val="20"/>
          <w:highlight w:val="white"/>
          <w:lang w:val="ru"/>
        </w:rPr>
        <w:t>9. В случаях выявления представителями Подрядчика фактов нахождение на производственных объектах и участках Заказчика работников Подрядчика/субподрядчика в состоянии алкогольного, наркотического или токсического опьянения и/или пронос/провоз (включая попытку совершения указанных действия), хранение веществ, вызывающих алкогольное, наркотическое, токсическое или иное опьянение, и своевременного сообщения о данных фактах Заказчику, штрафные санкции к Подрядчику не применяются.</w:t>
      </w:r>
    </w:p>
    <w:p w14:paraId="56EC6CF4" w14:textId="77777777" w:rsidR="00A62568" w:rsidRDefault="00A62568"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p>
    <w:p w14:paraId="471C9F70" w14:textId="77777777" w:rsidR="00A62568" w:rsidRPr="00C47166" w:rsidRDefault="00A62568" w:rsidP="00A62568">
      <w:pPr>
        <w:pBdr>
          <w:top w:val="none" w:sz="0" w:space="0" w:color="000000"/>
          <w:left w:val="none" w:sz="0" w:space="0" w:color="000000"/>
          <w:bottom w:val="none" w:sz="0" w:space="0" w:color="000000"/>
          <w:right w:val="none" w:sz="0" w:space="0" w:color="000000"/>
          <w:between w:val="none" w:sz="0" w:space="0" w:color="000000"/>
        </w:pBdr>
        <w:ind w:firstLine="566"/>
        <w:jc w:val="center"/>
        <w:rPr>
          <w:b/>
          <w:sz w:val="20"/>
          <w:szCs w:val="20"/>
          <w:highlight w:val="white"/>
          <w:lang w:val="ru"/>
        </w:rPr>
      </w:pPr>
      <w:r>
        <w:rPr>
          <w:b/>
          <w:sz w:val="20"/>
          <w:szCs w:val="20"/>
          <w:highlight w:val="white"/>
          <w:lang w:val="ru"/>
        </w:rPr>
        <w:t xml:space="preserve">10. </w:t>
      </w:r>
      <w:r w:rsidRPr="00C47166">
        <w:rPr>
          <w:b/>
          <w:sz w:val="20"/>
          <w:szCs w:val="20"/>
          <w:highlight w:val="white"/>
          <w:lang w:val="ru"/>
        </w:rPr>
        <w:t>ПОДПИСИ СТОРОН:</w:t>
      </w:r>
    </w:p>
    <w:p w14:paraId="301D5A83" w14:textId="77777777" w:rsidR="00A62568" w:rsidRDefault="00A62568" w:rsidP="00A62568">
      <w:pPr>
        <w:pBdr>
          <w:top w:val="none" w:sz="0" w:space="0" w:color="000000"/>
          <w:left w:val="none" w:sz="0" w:space="0" w:color="000000"/>
          <w:bottom w:val="none" w:sz="0" w:space="0" w:color="000000"/>
          <w:right w:val="none" w:sz="0" w:space="0" w:color="000000"/>
          <w:between w:val="none" w:sz="0" w:space="0" w:color="000000"/>
        </w:pBdr>
        <w:ind w:firstLine="566"/>
        <w:jc w:val="center"/>
        <w:rPr>
          <w:sz w:val="20"/>
          <w:szCs w:val="20"/>
          <w:highlight w:val="white"/>
          <w:lang w:val="ru"/>
        </w:rPr>
      </w:pPr>
    </w:p>
    <w:tbl>
      <w:tblPr>
        <w:tblStyle w:val="af5"/>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3"/>
      </w:tblGrid>
      <w:tr w:rsidR="00A62568" w14:paraId="6E27B60D" w14:textId="77777777" w:rsidTr="00A62568">
        <w:tc>
          <w:tcPr>
            <w:tcW w:w="2500" w:type="pct"/>
          </w:tcPr>
          <w:p w14:paraId="712630B9" w14:textId="77777777" w:rsidR="00A62568" w:rsidRDefault="00A62568" w:rsidP="00A62568">
            <w:pPr>
              <w:jc w:val="both"/>
              <w:rPr>
                <w:sz w:val="20"/>
                <w:szCs w:val="20"/>
                <w:highlight w:val="white"/>
                <w:lang w:val="ru"/>
              </w:rPr>
            </w:pPr>
            <w:r w:rsidRPr="00716676">
              <w:rPr>
                <w:b/>
                <w:sz w:val="20"/>
                <w:szCs w:val="20"/>
                <w:highlight w:val="white"/>
                <w:lang w:val="ru"/>
              </w:rPr>
              <w:t>Заказчик</w:t>
            </w:r>
            <w:r>
              <w:rPr>
                <w:sz w:val="20"/>
                <w:szCs w:val="20"/>
                <w:highlight w:val="white"/>
                <w:lang w:val="ru"/>
              </w:rPr>
              <w:t>:</w:t>
            </w:r>
          </w:p>
          <w:p w14:paraId="612820F1" w14:textId="77777777" w:rsidR="00A62568" w:rsidRPr="00A425B5"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b/>
                <w:sz w:val="20"/>
                <w:szCs w:val="20"/>
                <w:highlight w:val="white"/>
                <w:lang w:val="ru"/>
              </w:rPr>
            </w:pPr>
            <w:r w:rsidRPr="00A425B5">
              <w:rPr>
                <w:b/>
                <w:sz w:val="20"/>
                <w:szCs w:val="20"/>
                <w:highlight w:val="white"/>
                <w:lang w:val="ru"/>
              </w:rPr>
              <w:t>ООО «</w:t>
            </w:r>
            <w:r>
              <w:rPr>
                <w:b/>
                <w:sz w:val="20"/>
                <w:szCs w:val="20"/>
                <w:highlight w:val="white"/>
                <w:lang w:val="ru"/>
              </w:rPr>
              <w:t>_____</w:t>
            </w:r>
            <w:r w:rsidRPr="00A425B5">
              <w:rPr>
                <w:b/>
                <w:sz w:val="20"/>
                <w:szCs w:val="20"/>
                <w:highlight w:val="white"/>
                <w:lang w:val="ru"/>
              </w:rPr>
              <w:t>»</w:t>
            </w:r>
          </w:p>
          <w:p w14:paraId="5B84A194" w14:textId="77777777" w:rsidR="00A62568" w:rsidRDefault="00A62568" w:rsidP="00A62568">
            <w:pPr>
              <w:pBdr>
                <w:top w:val="none" w:sz="0" w:space="0" w:color="000000"/>
                <w:left w:val="none" w:sz="0" w:space="0" w:color="000000"/>
                <w:bottom w:val="none" w:sz="0" w:space="0" w:color="000000"/>
                <w:right w:val="none" w:sz="0" w:space="0" w:color="000000"/>
                <w:between w:val="none" w:sz="0" w:space="0" w:color="000000"/>
              </w:pBdr>
              <w:ind w:firstLine="566"/>
              <w:jc w:val="both"/>
              <w:rPr>
                <w:sz w:val="20"/>
                <w:szCs w:val="20"/>
                <w:highlight w:val="white"/>
                <w:lang w:val="ru"/>
              </w:rPr>
            </w:pPr>
          </w:p>
          <w:p w14:paraId="0A37976A" w14:textId="77777777" w:rsidR="00A62568"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Pr>
                <w:sz w:val="20"/>
                <w:szCs w:val="20"/>
                <w:highlight w:val="white"/>
                <w:lang w:val="ru"/>
              </w:rPr>
              <w:t>Генеральный директор</w:t>
            </w:r>
          </w:p>
          <w:p w14:paraId="11B87F86" w14:textId="77777777" w:rsidR="00A62568"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p>
          <w:p w14:paraId="6E00EC21" w14:textId="77777777" w:rsidR="00A62568" w:rsidRDefault="00A62568" w:rsidP="00A62568">
            <w:pPr>
              <w:pBdr>
                <w:top w:val="none" w:sz="0" w:space="0" w:color="000000"/>
                <w:left w:val="none" w:sz="0" w:space="0" w:color="000000"/>
                <w:bottom w:val="none" w:sz="0" w:space="0" w:color="000000"/>
                <w:right w:val="none" w:sz="0" w:space="0" w:color="000000"/>
                <w:between w:val="none" w:sz="0" w:space="0" w:color="000000"/>
              </w:pBdr>
              <w:jc w:val="both"/>
              <w:rPr>
                <w:sz w:val="20"/>
                <w:szCs w:val="20"/>
                <w:highlight w:val="white"/>
                <w:lang w:val="ru"/>
              </w:rPr>
            </w:pPr>
            <w:r>
              <w:rPr>
                <w:sz w:val="20"/>
                <w:szCs w:val="20"/>
                <w:highlight w:val="white"/>
                <w:lang w:val="ru"/>
              </w:rPr>
              <w:t>______________ /________/</w:t>
            </w:r>
          </w:p>
          <w:p w14:paraId="346F8D86" w14:textId="77777777" w:rsidR="00A62568" w:rsidRDefault="00A62568" w:rsidP="00A62568">
            <w:pPr>
              <w:jc w:val="both"/>
              <w:rPr>
                <w:sz w:val="20"/>
                <w:szCs w:val="20"/>
                <w:highlight w:val="white"/>
                <w:lang w:val="ru"/>
              </w:rPr>
            </w:pPr>
          </w:p>
          <w:p w14:paraId="369517EF" w14:textId="77777777" w:rsidR="00A62568" w:rsidRDefault="00A62568" w:rsidP="00A62568">
            <w:pPr>
              <w:jc w:val="both"/>
              <w:rPr>
                <w:sz w:val="20"/>
                <w:szCs w:val="20"/>
                <w:highlight w:val="white"/>
                <w:lang w:val="ru"/>
              </w:rPr>
            </w:pPr>
          </w:p>
        </w:tc>
        <w:tc>
          <w:tcPr>
            <w:tcW w:w="2500" w:type="pct"/>
          </w:tcPr>
          <w:p w14:paraId="10C405E4" w14:textId="77777777" w:rsidR="00A62568" w:rsidRDefault="00A62568" w:rsidP="00A62568">
            <w:pPr>
              <w:jc w:val="both"/>
              <w:rPr>
                <w:sz w:val="20"/>
                <w:szCs w:val="20"/>
                <w:highlight w:val="white"/>
                <w:lang w:val="ru"/>
              </w:rPr>
            </w:pPr>
            <w:r w:rsidRPr="00716676">
              <w:rPr>
                <w:b/>
                <w:sz w:val="20"/>
                <w:szCs w:val="20"/>
                <w:highlight w:val="white"/>
                <w:lang w:val="ru"/>
              </w:rPr>
              <w:t>Подрядчик</w:t>
            </w:r>
            <w:r>
              <w:rPr>
                <w:sz w:val="20"/>
                <w:szCs w:val="20"/>
                <w:highlight w:val="white"/>
                <w:lang w:val="ru"/>
              </w:rPr>
              <w:t>:</w:t>
            </w:r>
          </w:p>
          <w:p w14:paraId="4B22BC0B" w14:textId="77777777" w:rsidR="00A62568" w:rsidRDefault="00A62568" w:rsidP="00A62568">
            <w:pPr>
              <w:jc w:val="both"/>
              <w:rPr>
                <w:sz w:val="20"/>
                <w:szCs w:val="20"/>
                <w:highlight w:val="white"/>
                <w:lang w:val="ru"/>
              </w:rPr>
            </w:pPr>
            <w:r>
              <w:rPr>
                <w:sz w:val="20"/>
                <w:szCs w:val="20"/>
                <w:highlight w:val="white"/>
                <w:lang w:val="ru"/>
              </w:rPr>
              <w:t>______________</w:t>
            </w:r>
          </w:p>
          <w:p w14:paraId="0E94BF07" w14:textId="77777777" w:rsidR="00A62568" w:rsidRDefault="00A62568" w:rsidP="00A62568">
            <w:pPr>
              <w:jc w:val="both"/>
              <w:rPr>
                <w:sz w:val="20"/>
                <w:szCs w:val="20"/>
                <w:highlight w:val="white"/>
                <w:lang w:val="ru"/>
              </w:rPr>
            </w:pPr>
          </w:p>
          <w:p w14:paraId="7B711887" w14:textId="77777777" w:rsidR="00A62568" w:rsidRDefault="00A62568" w:rsidP="00A62568">
            <w:pPr>
              <w:jc w:val="both"/>
              <w:rPr>
                <w:sz w:val="20"/>
                <w:szCs w:val="20"/>
                <w:highlight w:val="white"/>
                <w:lang w:val="ru"/>
              </w:rPr>
            </w:pPr>
            <w:r>
              <w:rPr>
                <w:sz w:val="20"/>
                <w:szCs w:val="20"/>
                <w:highlight w:val="white"/>
                <w:lang w:val="ru"/>
              </w:rPr>
              <w:t>Генеральный директор</w:t>
            </w:r>
          </w:p>
          <w:p w14:paraId="3CC6DA98" w14:textId="77777777" w:rsidR="00A62568" w:rsidRDefault="00A62568" w:rsidP="00A62568">
            <w:pPr>
              <w:jc w:val="both"/>
              <w:rPr>
                <w:sz w:val="20"/>
                <w:szCs w:val="20"/>
                <w:highlight w:val="white"/>
                <w:lang w:val="ru"/>
              </w:rPr>
            </w:pPr>
          </w:p>
          <w:p w14:paraId="33BCD442" w14:textId="77777777" w:rsidR="00A62568" w:rsidRDefault="00A62568" w:rsidP="00A62568">
            <w:pPr>
              <w:jc w:val="both"/>
              <w:rPr>
                <w:sz w:val="20"/>
                <w:szCs w:val="20"/>
                <w:highlight w:val="white"/>
                <w:lang w:val="ru"/>
              </w:rPr>
            </w:pPr>
            <w:r>
              <w:rPr>
                <w:sz w:val="20"/>
                <w:szCs w:val="20"/>
                <w:highlight w:val="white"/>
                <w:lang w:val="ru"/>
              </w:rPr>
              <w:t>____________ /______________ /</w:t>
            </w:r>
          </w:p>
        </w:tc>
      </w:tr>
    </w:tbl>
    <w:p w14:paraId="047FF4E8" w14:textId="77777777" w:rsidR="00A62568" w:rsidRPr="00C15FEC" w:rsidRDefault="00A62568" w:rsidP="00A62568">
      <w:pPr>
        <w:pBdr>
          <w:top w:val="none" w:sz="0" w:space="0" w:color="000000"/>
          <w:left w:val="none" w:sz="0" w:space="0" w:color="000000"/>
          <w:bottom w:val="none" w:sz="0" w:space="0" w:color="000000"/>
          <w:right w:val="none" w:sz="0" w:space="0" w:color="000000"/>
          <w:between w:val="none" w:sz="0" w:space="0" w:color="000000"/>
        </w:pBdr>
        <w:ind w:firstLine="566"/>
        <w:jc w:val="center"/>
        <w:rPr>
          <w:sz w:val="20"/>
          <w:szCs w:val="20"/>
          <w:highlight w:val="white"/>
          <w:lang w:val="ru"/>
        </w:rPr>
      </w:pPr>
    </w:p>
    <w:p w14:paraId="528B4D58" w14:textId="03AAC4C7" w:rsidR="00DC671B" w:rsidRDefault="00DC671B" w:rsidP="00A62568">
      <w:pPr>
        <w:spacing w:after="200" w:line="276" w:lineRule="auto"/>
      </w:pPr>
    </w:p>
    <w:sectPr w:rsidR="00DC67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E666D"/>
    <w:multiLevelType w:val="hybridMultilevel"/>
    <w:tmpl w:val="280A51C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19417F4F"/>
    <w:multiLevelType w:val="multilevel"/>
    <w:tmpl w:val="D6D659F2"/>
    <w:lvl w:ilvl="0">
      <w:start w:val="1"/>
      <w:numFmt w:val="decimal"/>
      <w:lvlText w:val="%1."/>
      <w:lvlJc w:val="left"/>
      <w:pPr>
        <w:ind w:left="420" w:hanging="420"/>
      </w:pPr>
      <w:rPr>
        <w:rFonts w:hint="default"/>
        <w:b/>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1EBE2886"/>
    <w:multiLevelType w:val="hybridMultilevel"/>
    <w:tmpl w:val="D4F8EE66"/>
    <w:lvl w:ilvl="0" w:tplc="5DF8647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0E256D"/>
    <w:multiLevelType w:val="hybridMultilevel"/>
    <w:tmpl w:val="91D03DAE"/>
    <w:lvl w:ilvl="0" w:tplc="04190001">
      <w:start w:val="1"/>
      <w:numFmt w:val="bullet"/>
      <w:lvlText w:val=""/>
      <w:lvlJc w:val="left"/>
      <w:pPr>
        <w:ind w:left="1342" w:hanging="360"/>
      </w:pPr>
      <w:rPr>
        <w:rFonts w:ascii="Symbol" w:hAnsi="Symbol" w:hint="default"/>
      </w:rPr>
    </w:lvl>
    <w:lvl w:ilvl="1" w:tplc="04190003" w:tentative="1">
      <w:start w:val="1"/>
      <w:numFmt w:val="bullet"/>
      <w:lvlText w:val="o"/>
      <w:lvlJc w:val="left"/>
      <w:pPr>
        <w:ind w:left="2062" w:hanging="360"/>
      </w:pPr>
      <w:rPr>
        <w:rFonts w:ascii="Courier New" w:hAnsi="Courier New" w:cs="Courier New" w:hint="default"/>
      </w:rPr>
    </w:lvl>
    <w:lvl w:ilvl="2" w:tplc="04190005" w:tentative="1">
      <w:start w:val="1"/>
      <w:numFmt w:val="bullet"/>
      <w:lvlText w:val=""/>
      <w:lvlJc w:val="left"/>
      <w:pPr>
        <w:ind w:left="2782" w:hanging="360"/>
      </w:pPr>
      <w:rPr>
        <w:rFonts w:ascii="Wingdings" w:hAnsi="Wingdings" w:hint="default"/>
      </w:rPr>
    </w:lvl>
    <w:lvl w:ilvl="3" w:tplc="04190001" w:tentative="1">
      <w:start w:val="1"/>
      <w:numFmt w:val="bullet"/>
      <w:lvlText w:val=""/>
      <w:lvlJc w:val="left"/>
      <w:pPr>
        <w:ind w:left="3502" w:hanging="360"/>
      </w:pPr>
      <w:rPr>
        <w:rFonts w:ascii="Symbol" w:hAnsi="Symbol" w:hint="default"/>
      </w:rPr>
    </w:lvl>
    <w:lvl w:ilvl="4" w:tplc="04190003" w:tentative="1">
      <w:start w:val="1"/>
      <w:numFmt w:val="bullet"/>
      <w:lvlText w:val="o"/>
      <w:lvlJc w:val="left"/>
      <w:pPr>
        <w:ind w:left="4222" w:hanging="360"/>
      </w:pPr>
      <w:rPr>
        <w:rFonts w:ascii="Courier New" w:hAnsi="Courier New" w:cs="Courier New" w:hint="default"/>
      </w:rPr>
    </w:lvl>
    <w:lvl w:ilvl="5" w:tplc="04190005" w:tentative="1">
      <w:start w:val="1"/>
      <w:numFmt w:val="bullet"/>
      <w:lvlText w:val=""/>
      <w:lvlJc w:val="left"/>
      <w:pPr>
        <w:ind w:left="4942" w:hanging="360"/>
      </w:pPr>
      <w:rPr>
        <w:rFonts w:ascii="Wingdings" w:hAnsi="Wingdings" w:hint="default"/>
      </w:rPr>
    </w:lvl>
    <w:lvl w:ilvl="6" w:tplc="04190001" w:tentative="1">
      <w:start w:val="1"/>
      <w:numFmt w:val="bullet"/>
      <w:lvlText w:val=""/>
      <w:lvlJc w:val="left"/>
      <w:pPr>
        <w:ind w:left="5662" w:hanging="360"/>
      </w:pPr>
      <w:rPr>
        <w:rFonts w:ascii="Symbol" w:hAnsi="Symbol" w:hint="default"/>
      </w:rPr>
    </w:lvl>
    <w:lvl w:ilvl="7" w:tplc="04190003" w:tentative="1">
      <w:start w:val="1"/>
      <w:numFmt w:val="bullet"/>
      <w:lvlText w:val="o"/>
      <w:lvlJc w:val="left"/>
      <w:pPr>
        <w:ind w:left="6382" w:hanging="360"/>
      </w:pPr>
      <w:rPr>
        <w:rFonts w:ascii="Courier New" w:hAnsi="Courier New" w:cs="Courier New" w:hint="default"/>
      </w:rPr>
    </w:lvl>
    <w:lvl w:ilvl="8" w:tplc="04190005" w:tentative="1">
      <w:start w:val="1"/>
      <w:numFmt w:val="bullet"/>
      <w:lvlText w:val=""/>
      <w:lvlJc w:val="left"/>
      <w:pPr>
        <w:ind w:left="7102" w:hanging="360"/>
      </w:pPr>
      <w:rPr>
        <w:rFonts w:ascii="Wingdings" w:hAnsi="Wingdings" w:hint="default"/>
      </w:rPr>
    </w:lvl>
  </w:abstractNum>
  <w:abstractNum w:abstractNumId="4" w15:restartNumberingAfterBreak="0">
    <w:nsid w:val="241A400A"/>
    <w:multiLevelType w:val="hybridMultilevel"/>
    <w:tmpl w:val="4182A6C2"/>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 w15:restartNumberingAfterBreak="0">
    <w:nsid w:val="290900FC"/>
    <w:multiLevelType w:val="hybridMultilevel"/>
    <w:tmpl w:val="FDDA52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072397C"/>
    <w:multiLevelType w:val="hybridMultilevel"/>
    <w:tmpl w:val="189A09A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32D67E53"/>
    <w:multiLevelType w:val="hybridMultilevel"/>
    <w:tmpl w:val="EEFA80D2"/>
    <w:lvl w:ilvl="0" w:tplc="623879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7A750BC"/>
    <w:multiLevelType w:val="hybridMultilevel"/>
    <w:tmpl w:val="13C254D8"/>
    <w:lvl w:ilvl="0" w:tplc="04190001">
      <w:start w:val="1"/>
      <w:numFmt w:val="bullet"/>
      <w:lvlText w:val=""/>
      <w:lvlJc w:val="left"/>
      <w:pPr>
        <w:ind w:left="175" w:hanging="360"/>
      </w:pPr>
      <w:rPr>
        <w:rFonts w:ascii="Symbol" w:hAnsi="Symbol" w:hint="default"/>
      </w:rPr>
    </w:lvl>
    <w:lvl w:ilvl="1" w:tplc="04190003" w:tentative="1">
      <w:start w:val="1"/>
      <w:numFmt w:val="bullet"/>
      <w:lvlText w:val="o"/>
      <w:lvlJc w:val="left"/>
      <w:pPr>
        <w:ind w:left="895" w:hanging="360"/>
      </w:pPr>
      <w:rPr>
        <w:rFonts w:ascii="Courier New" w:hAnsi="Courier New" w:cs="Courier New" w:hint="default"/>
      </w:rPr>
    </w:lvl>
    <w:lvl w:ilvl="2" w:tplc="04190005" w:tentative="1">
      <w:start w:val="1"/>
      <w:numFmt w:val="bullet"/>
      <w:lvlText w:val=""/>
      <w:lvlJc w:val="left"/>
      <w:pPr>
        <w:ind w:left="1615" w:hanging="360"/>
      </w:pPr>
      <w:rPr>
        <w:rFonts w:ascii="Wingdings" w:hAnsi="Wingdings" w:hint="default"/>
      </w:rPr>
    </w:lvl>
    <w:lvl w:ilvl="3" w:tplc="04190001" w:tentative="1">
      <w:start w:val="1"/>
      <w:numFmt w:val="bullet"/>
      <w:lvlText w:val=""/>
      <w:lvlJc w:val="left"/>
      <w:pPr>
        <w:ind w:left="2335" w:hanging="360"/>
      </w:pPr>
      <w:rPr>
        <w:rFonts w:ascii="Symbol" w:hAnsi="Symbol" w:hint="default"/>
      </w:rPr>
    </w:lvl>
    <w:lvl w:ilvl="4" w:tplc="04190003" w:tentative="1">
      <w:start w:val="1"/>
      <w:numFmt w:val="bullet"/>
      <w:lvlText w:val="o"/>
      <w:lvlJc w:val="left"/>
      <w:pPr>
        <w:ind w:left="3055" w:hanging="360"/>
      </w:pPr>
      <w:rPr>
        <w:rFonts w:ascii="Courier New" w:hAnsi="Courier New" w:cs="Courier New" w:hint="default"/>
      </w:rPr>
    </w:lvl>
    <w:lvl w:ilvl="5" w:tplc="04190005" w:tentative="1">
      <w:start w:val="1"/>
      <w:numFmt w:val="bullet"/>
      <w:lvlText w:val=""/>
      <w:lvlJc w:val="left"/>
      <w:pPr>
        <w:ind w:left="3775" w:hanging="360"/>
      </w:pPr>
      <w:rPr>
        <w:rFonts w:ascii="Wingdings" w:hAnsi="Wingdings" w:hint="default"/>
      </w:rPr>
    </w:lvl>
    <w:lvl w:ilvl="6" w:tplc="04190001" w:tentative="1">
      <w:start w:val="1"/>
      <w:numFmt w:val="bullet"/>
      <w:lvlText w:val=""/>
      <w:lvlJc w:val="left"/>
      <w:pPr>
        <w:ind w:left="4495" w:hanging="360"/>
      </w:pPr>
      <w:rPr>
        <w:rFonts w:ascii="Symbol" w:hAnsi="Symbol" w:hint="default"/>
      </w:rPr>
    </w:lvl>
    <w:lvl w:ilvl="7" w:tplc="04190003" w:tentative="1">
      <w:start w:val="1"/>
      <w:numFmt w:val="bullet"/>
      <w:lvlText w:val="o"/>
      <w:lvlJc w:val="left"/>
      <w:pPr>
        <w:ind w:left="5215" w:hanging="360"/>
      </w:pPr>
      <w:rPr>
        <w:rFonts w:ascii="Courier New" w:hAnsi="Courier New" w:cs="Courier New" w:hint="default"/>
      </w:rPr>
    </w:lvl>
    <w:lvl w:ilvl="8" w:tplc="04190005" w:tentative="1">
      <w:start w:val="1"/>
      <w:numFmt w:val="bullet"/>
      <w:lvlText w:val=""/>
      <w:lvlJc w:val="left"/>
      <w:pPr>
        <w:ind w:left="5935" w:hanging="360"/>
      </w:pPr>
      <w:rPr>
        <w:rFonts w:ascii="Wingdings" w:hAnsi="Wingdings" w:hint="default"/>
      </w:rPr>
    </w:lvl>
  </w:abstractNum>
  <w:abstractNum w:abstractNumId="9" w15:restartNumberingAfterBreak="0">
    <w:nsid w:val="3F085E76"/>
    <w:multiLevelType w:val="multilevel"/>
    <w:tmpl w:val="3C225738"/>
    <w:lvl w:ilvl="0">
      <w:start w:val="4"/>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0" w15:restartNumberingAfterBreak="0">
    <w:nsid w:val="44A663FF"/>
    <w:multiLevelType w:val="hybridMultilevel"/>
    <w:tmpl w:val="5BD6B68E"/>
    <w:lvl w:ilvl="0" w:tplc="1C5E9C4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3E5B84"/>
    <w:multiLevelType w:val="hybridMultilevel"/>
    <w:tmpl w:val="50E00B0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4A1D7F89"/>
    <w:multiLevelType w:val="hybridMultilevel"/>
    <w:tmpl w:val="15E43F68"/>
    <w:lvl w:ilvl="0" w:tplc="0419000F">
      <w:start w:val="1"/>
      <w:numFmt w:val="decimal"/>
      <w:lvlText w:val="%1."/>
      <w:lvlJc w:val="left"/>
      <w:pPr>
        <w:ind w:left="402" w:hanging="360"/>
      </w:pPr>
    </w:lvl>
    <w:lvl w:ilvl="1" w:tplc="04190019" w:tentative="1">
      <w:start w:val="1"/>
      <w:numFmt w:val="lowerLetter"/>
      <w:lvlText w:val="%2."/>
      <w:lvlJc w:val="left"/>
      <w:pPr>
        <w:ind w:left="1122" w:hanging="360"/>
      </w:pPr>
    </w:lvl>
    <w:lvl w:ilvl="2" w:tplc="0419001B" w:tentative="1">
      <w:start w:val="1"/>
      <w:numFmt w:val="lowerRoman"/>
      <w:lvlText w:val="%3."/>
      <w:lvlJc w:val="right"/>
      <w:pPr>
        <w:ind w:left="1842" w:hanging="180"/>
      </w:pPr>
    </w:lvl>
    <w:lvl w:ilvl="3" w:tplc="0419000F" w:tentative="1">
      <w:start w:val="1"/>
      <w:numFmt w:val="decimal"/>
      <w:lvlText w:val="%4."/>
      <w:lvlJc w:val="left"/>
      <w:pPr>
        <w:ind w:left="2562" w:hanging="360"/>
      </w:pPr>
    </w:lvl>
    <w:lvl w:ilvl="4" w:tplc="04190019" w:tentative="1">
      <w:start w:val="1"/>
      <w:numFmt w:val="lowerLetter"/>
      <w:lvlText w:val="%5."/>
      <w:lvlJc w:val="left"/>
      <w:pPr>
        <w:ind w:left="3282" w:hanging="360"/>
      </w:pPr>
    </w:lvl>
    <w:lvl w:ilvl="5" w:tplc="0419001B" w:tentative="1">
      <w:start w:val="1"/>
      <w:numFmt w:val="lowerRoman"/>
      <w:lvlText w:val="%6."/>
      <w:lvlJc w:val="right"/>
      <w:pPr>
        <w:ind w:left="4002" w:hanging="180"/>
      </w:pPr>
    </w:lvl>
    <w:lvl w:ilvl="6" w:tplc="0419000F" w:tentative="1">
      <w:start w:val="1"/>
      <w:numFmt w:val="decimal"/>
      <w:lvlText w:val="%7."/>
      <w:lvlJc w:val="left"/>
      <w:pPr>
        <w:ind w:left="4722" w:hanging="360"/>
      </w:pPr>
    </w:lvl>
    <w:lvl w:ilvl="7" w:tplc="04190019" w:tentative="1">
      <w:start w:val="1"/>
      <w:numFmt w:val="lowerLetter"/>
      <w:lvlText w:val="%8."/>
      <w:lvlJc w:val="left"/>
      <w:pPr>
        <w:ind w:left="5442" w:hanging="360"/>
      </w:pPr>
    </w:lvl>
    <w:lvl w:ilvl="8" w:tplc="0419001B" w:tentative="1">
      <w:start w:val="1"/>
      <w:numFmt w:val="lowerRoman"/>
      <w:lvlText w:val="%9."/>
      <w:lvlJc w:val="right"/>
      <w:pPr>
        <w:ind w:left="6162" w:hanging="180"/>
      </w:pPr>
    </w:lvl>
  </w:abstractNum>
  <w:abstractNum w:abstractNumId="13" w15:restartNumberingAfterBreak="0">
    <w:nsid w:val="4FB21BB0"/>
    <w:multiLevelType w:val="hybridMultilevel"/>
    <w:tmpl w:val="ACF60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41D1EA8"/>
    <w:multiLevelType w:val="hybridMultilevel"/>
    <w:tmpl w:val="C13EE610"/>
    <w:lvl w:ilvl="0" w:tplc="04190001">
      <w:start w:val="1"/>
      <w:numFmt w:val="bullet"/>
      <w:lvlText w:val=""/>
      <w:lvlJc w:val="left"/>
      <w:pPr>
        <w:ind w:left="2190" w:hanging="360"/>
      </w:pPr>
      <w:rPr>
        <w:rFonts w:ascii="Symbol" w:hAnsi="Symbol" w:hint="default"/>
      </w:rPr>
    </w:lvl>
    <w:lvl w:ilvl="1" w:tplc="04190003" w:tentative="1">
      <w:start w:val="1"/>
      <w:numFmt w:val="bullet"/>
      <w:lvlText w:val="o"/>
      <w:lvlJc w:val="left"/>
      <w:pPr>
        <w:ind w:left="2910" w:hanging="360"/>
      </w:pPr>
      <w:rPr>
        <w:rFonts w:ascii="Courier New" w:hAnsi="Courier New" w:cs="Courier New" w:hint="default"/>
      </w:rPr>
    </w:lvl>
    <w:lvl w:ilvl="2" w:tplc="04190005" w:tentative="1">
      <w:start w:val="1"/>
      <w:numFmt w:val="bullet"/>
      <w:lvlText w:val=""/>
      <w:lvlJc w:val="left"/>
      <w:pPr>
        <w:ind w:left="3630" w:hanging="360"/>
      </w:pPr>
      <w:rPr>
        <w:rFonts w:ascii="Wingdings" w:hAnsi="Wingdings" w:hint="default"/>
      </w:rPr>
    </w:lvl>
    <w:lvl w:ilvl="3" w:tplc="04190001" w:tentative="1">
      <w:start w:val="1"/>
      <w:numFmt w:val="bullet"/>
      <w:lvlText w:val=""/>
      <w:lvlJc w:val="left"/>
      <w:pPr>
        <w:ind w:left="4350" w:hanging="360"/>
      </w:pPr>
      <w:rPr>
        <w:rFonts w:ascii="Symbol" w:hAnsi="Symbol" w:hint="default"/>
      </w:rPr>
    </w:lvl>
    <w:lvl w:ilvl="4" w:tplc="04190003" w:tentative="1">
      <w:start w:val="1"/>
      <w:numFmt w:val="bullet"/>
      <w:lvlText w:val="o"/>
      <w:lvlJc w:val="left"/>
      <w:pPr>
        <w:ind w:left="5070" w:hanging="360"/>
      </w:pPr>
      <w:rPr>
        <w:rFonts w:ascii="Courier New" w:hAnsi="Courier New" w:cs="Courier New" w:hint="default"/>
      </w:rPr>
    </w:lvl>
    <w:lvl w:ilvl="5" w:tplc="04190005" w:tentative="1">
      <w:start w:val="1"/>
      <w:numFmt w:val="bullet"/>
      <w:lvlText w:val=""/>
      <w:lvlJc w:val="left"/>
      <w:pPr>
        <w:ind w:left="5790" w:hanging="360"/>
      </w:pPr>
      <w:rPr>
        <w:rFonts w:ascii="Wingdings" w:hAnsi="Wingdings" w:hint="default"/>
      </w:rPr>
    </w:lvl>
    <w:lvl w:ilvl="6" w:tplc="04190001" w:tentative="1">
      <w:start w:val="1"/>
      <w:numFmt w:val="bullet"/>
      <w:lvlText w:val=""/>
      <w:lvlJc w:val="left"/>
      <w:pPr>
        <w:ind w:left="6510" w:hanging="360"/>
      </w:pPr>
      <w:rPr>
        <w:rFonts w:ascii="Symbol" w:hAnsi="Symbol" w:hint="default"/>
      </w:rPr>
    </w:lvl>
    <w:lvl w:ilvl="7" w:tplc="04190003" w:tentative="1">
      <w:start w:val="1"/>
      <w:numFmt w:val="bullet"/>
      <w:lvlText w:val="o"/>
      <w:lvlJc w:val="left"/>
      <w:pPr>
        <w:ind w:left="7230" w:hanging="360"/>
      </w:pPr>
      <w:rPr>
        <w:rFonts w:ascii="Courier New" w:hAnsi="Courier New" w:cs="Courier New" w:hint="default"/>
      </w:rPr>
    </w:lvl>
    <w:lvl w:ilvl="8" w:tplc="04190005" w:tentative="1">
      <w:start w:val="1"/>
      <w:numFmt w:val="bullet"/>
      <w:lvlText w:val=""/>
      <w:lvlJc w:val="left"/>
      <w:pPr>
        <w:ind w:left="7950" w:hanging="360"/>
      </w:pPr>
      <w:rPr>
        <w:rFonts w:ascii="Wingdings" w:hAnsi="Wingdings" w:hint="default"/>
      </w:rPr>
    </w:lvl>
  </w:abstractNum>
  <w:abstractNum w:abstractNumId="15" w15:restartNumberingAfterBreak="0">
    <w:nsid w:val="59FB3733"/>
    <w:multiLevelType w:val="hybridMultilevel"/>
    <w:tmpl w:val="2FE499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D7050C9"/>
    <w:multiLevelType w:val="hybridMultilevel"/>
    <w:tmpl w:val="007033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5F825620"/>
    <w:multiLevelType w:val="multilevel"/>
    <w:tmpl w:val="7CAE8DF8"/>
    <w:lvl w:ilvl="0">
      <w:start w:val="1"/>
      <w:numFmt w:val="decimal"/>
      <w:lvlText w:val="%1."/>
      <w:lvlJc w:val="left"/>
      <w:pPr>
        <w:ind w:left="360" w:hanging="360"/>
      </w:pPr>
    </w:lvl>
    <w:lvl w:ilvl="1">
      <w:start w:val="1"/>
      <w:numFmt w:val="decimal"/>
      <w:lvlText w:val="%1.%2."/>
      <w:lvlJc w:val="left"/>
      <w:pPr>
        <w:ind w:left="858" w:hanging="432"/>
      </w:pPr>
      <w:rPr>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D82442"/>
    <w:multiLevelType w:val="hybridMultilevel"/>
    <w:tmpl w:val="13D644C4"/>
    <w:lvl w:ilvl="0" w:tplc="6BAE7A86">
      <w:start w:val="1"/>
      <w:numFmt w:val="decimal"/>
      <w:lvlText w:val="5.%1. "/>
      <w:lvlJc w:val="left"/>
      <w:pPr>
        <w:ind w:left="1290" w:hanging="360"/>
      </w:pPr>
      <w:rPr>
        <w:rFonts w:ascii="Times New Roman" w:hAnsi="Times New Roman" w:cs="Times New Roman" w:hint="default"/>
        <w:b w:val="0"/>
        <w:sz w:val="24"/>
        <w:szCs w:val="24"/>
      </w:r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19" w15:restartNumberingAfterBreak="0">
    <w:nsid w:val="6FF67CA8"/>
    <w:multiLevelType w:val="hybridMultilevel"/>
    <w:tmpl w:val="A918A8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0DF5FC5"/>
    <w:multiLevelType w:val="hybridMultilevel"/>
    <w:tmpl w:val="B28A01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755500F1"/>
    <w:multiLevelType w:val="hybridMultilevel"/>
    <w:tmpl w:val="9CFA90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7386E3B"/>
    <w:multiLevelType w:val="hybridMultilevel"/>
    <w:tmpl w:val="1BE20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8A22891"/>
    <w:multiLevelType w:val="multilevel"/>
    <w:tmpl w:val="E6EEE75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i w:val="0"/>
        <w:color w:val="auto"/>
        <w:sz w:val="24"/>
        <w:szCs w:val="24"/>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15"/>
  </w:num>
  <w:num w:numId="2">
    <w:abstractNumId w:val="18"/>
  </w:num>
  <w:num w:numId="3">
    <w:abstractNumId w:val="8"/>
  </w:num>
  <w:num w:numId="4">
    <w:abstractNumId w:val="16"/>
  </w:num>
  <w:num w:numId="5">
    <w:abstractNumId w:val="20"/>
  </w:num>
  <w:num w:numId="6">
    <w:abstractNumId w:val="19"/>
  </w:num>
  <w:num w:numId="7">
    <w:abstractNumId w:val="21"/>
  </w:num>
  <w:num w:numId="8">
    <w:abstractNumId w:val="13"/>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0"/>
  </w:num>
  <w:num w:numId="12">
    <w:abstractNumId w:val="1"/>
  </w:num>
  <w:num w:numId="13">
    <w:abstractNumId w:val="11"/>
  </w:num>
  <w:num w:numId="14">
    <w:abstractNumId w:val="9"/>
  </w:num>
  <w:num w:numId="15">
    <w:abstractNumId w:val="6"/>
  </w:num>
  <w:num w:numId="16">
    <w:abstractNumId w:val="14"/>
  </w:num>
  <w:num w:numId="17">
    <w:abstractNumId w:val="4"/>
  </w:num>
  <w:num w:numId="18">
    <w:abstractNumId w:val="5"/>
  </w:num>
  <w:num w:numId="19">
    <w:abstractNumId w:val="2"/>
  </w:num>
  <w:num w:numId="20">
    <w:abstractNumId w:val="3"/>
  </w:num>
  <w:num w:numId="21">
    <w:abstractNumId w:val="10"/>
  </w:num>
  <w:num w:numId="22">
    <w:abstractNumId w:val="12"/>
  </w:num>
  <w:num w:numId="23">
    <w:abstractNumId w:val="7"/>
  </w:num>
  <w:num w:numId="24">
    <w:abstractNumId w:val="22"/>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5DD"/>
    <w:rsid w:val="00002568"/>
    <w:rsid w:val="00030CED"/>
    <w:rsid w:val="00056FA5"/>
    <w:rsid w:val="00057A1A"/>
    <w:rsid w:val="00064583"/>
    <w:rsid w:val="00065F55"/>
    <w:rsid w:val="00090552"/>
    <w:rsid w:val="00095226"/>
    <w:rsid w:val="00095B7C"/>
    <w:rsid w:val="00097685"/>
    <w:rsid w:val="000A711B"/>
    <w:rsid w:val="000B64D2"/>
    <w:rsid w:val="000D78C0"/>
    <w:rsid w:val="00102F11"/>
    <w:rsid w:val="00135214"/>
    <w:rsid w:val="001536DB"/>
    <w:rsid w:val="001649DD"/>
    <w:rsid w:val="00171448"/>
    <w:rsid w:val="00181527"/>
    <w:rsid w:val="001858DE"/>
    <w:rsid w:val="001C444C"/>
    <w:rsid w:val="001D12EF"/>
    <w:rsid w:val="001D3761"/>
    <w:rsid w:val="001E413E"/>
    <w:rsid w:val="001F27F1"/>
    <w:rsid w:val="001F775D"/>
    <w:rsid w:val="00231B93"/>
    <w:rsid w:val="002335BC"/>
    <w:rsid w:val="002417E4"/>
    <w:rsid w:val="00241D16"/>
    <w:rsid w:val="0024546C"/>
    <w:rsid w:val="00255E0E"/>
    <w:rsid w:val="00262838"/>
    <w:rsid w:val="002720E3"/>
    <w:rsid w:val="00276987"/>
    <w:rsid w:val="00276B49"/>
    <w:rsid w:val="0028484C"/>
    <w:rsid w:val="00294804"/>
    <w:rsid w:val="00296509"/>
    <w:rsid w:val="002A4DF4"/>
    <w:rsid w:val="002A5688"/>
    <w:rsid w:val="002A699B"/>
    <w:rsid w:val="002B025E"/>
    <w:rsid w:val="002B55E5"/>
    <w:rsid w:val="002B7E23"/>
    <w:rsid w:val="002C0D3B"/>
    <w:rsid w:val="002C191C"/>
    <w:rsid w:val="002C34A8"/>
    <w:rsid w:val="002C5FCC"/>
    <w:rsid w:val="002D7929"/>
    <w:rsid w:val="002E1A88"/>
    <w:rsid w:val="002E6564"/>
    <w:rsid w:val="002E6CB0"/>
    <w:rsid w:val="002E7DC6"/>
    <w:rsid w:val="002F155F"/>
    <w:rsid w:val="002F1906"/>
    <w:rsid w:val="00304F1E"/>
    <w:rsid w:val="003103BC"/>
    <w:rsid w:val="00322D4C"/>
    <w:rsid w:val="003272AC"/>
    <w:rsid w:val="00337076"/>
    <w:rsid w:val="00344EE3"/>
    <w:rsid w:val="00347324"/>
    <w:rsid w:val="00371568"/>
    <w:rsid w:val="003810D0"/>
    <w:rsid w:val="003840DC"/>
    <w:rsid w:val="003906C2"/>
    <w:rsid w:val="003A7B9F"/>
    <w:rsid w:val="003B2276"/>
    <w:rsid w:val="003D1FD6"/>
    <w:rsid w:val="003E2798"/>
    <w:rsid w:val="003F58CF"/>
    <w:rsid w:val="004021B0"/>
    <w:rsid w:val="00406196"/>
    <w:rsid w:val="0040691D"/>
    <w:rsid w:val="00414956"/>
    <w:rsid w:val="0042368E"/>
    <w:rsid w:val="00432006"/>
    <w:rsid w:val="0043741D"/>
    <w:rsid w:val="0044539C"/>
    <w:rsid w:val="00454E64"/>
    <w:rsid w:val="00473F31"/>
    <w:rsid w:val="004B7ED8"/>
    <w:rsid w:val="00506027"/>
    <w:rsid w:val="00506E7B"/>
    <w:rsid w:val="00512E73"/>
    <w:rsid w:val="005160F1"/>
    <w:rsid w:val="00516D90"/>
    <w:rsid w:val="00520488"/>
    <w:rsid w:val="00525CB8"/>
    <w:rsid w:val="005320C1"/>
    <w:rsid w:val="00543647"/>
    <w:rsid w:val="00545634"/>
    <w:rsid w:val="00572A29"/>
    <w:rsid w:val="005879C8"/>
    <w:rsid w:val="00590140"/>
    <w:rsid w:val="005C3E1F"/>
    <w:rsid w:val="005D53A1"/>
    <w:rsid w:val="005F0270"/>
    <w:rsid w:val="005F56D5"/>
    <w:rsid w:val="0060300B"/>
    <w:rsid w:val="00605F50"/>
    <w:rsid w:val="00621F29"/>
    <w:rsid w:val="00621FED"/>
    <w:rsid w:val="006240AD"/>
    <w:rsid w:val="00631DD7"/>
    <w:rsid w:val="00635382"/>
    <w:rsid w:val="00636409"/>
    <w:rsid w:val="00643001"/>
    <w:rsid w:val="006614E0"/>
    <w:rsid w:val="00674474"/>
    <w:rsid w:val="0067548E"/>
    <w:rsid w:val="00687051"/>
    <w:rsid w:val="006A0B43"/>
    <w:rsid w:val="006C27E0"/>
    <w:rsid w:val="006D3C89"/>
    <w:rsid w:val="006D70D5"/>
    <w:rsid w:val="006F1520"/>
    <w:rsid w:val="006F775D"/>
    <w:rsid w:val="0071096A"/>
    <w:rsid w:val="00714B65"/>
    <w:rsid w:val="00714CD6"/>
    <w:rsid w:val="00716558"/>
    <w:rsid w:val="00726E1B"/>
    <w:rsid w:val="00727751"/>
    <w:rsid w:val="007403A6"/>
    <w:rsid w:val="007478E9"/>
    <w:rsid w:val="00754BF2"/>
    <w:rsid w:val="00763593"/>
    <w:rsid w:val="0076695F"/>
    <w:rsid w:val="00785C8C"/>
    <w:rsid w:val="007970A8"/>
    <w:rsid w:val="007B0708"/>
    <w:rsid w:val="007D2AD6"/>
    <w:rsid w:val="007D4E8C"/>
    <w:rsid w:val="007E6789"/>
    <w:rsid w:val="007F1956"/>
    <w:rsid w:val="007F40CB"/>
    <w:rsid w:val="007F69D4"/>
    <w:rsid w:val="00807345"/>
    <w:rsid w:val="00807F2B"/>
    <w:rsid w:val="008177A6"/>
    <w:rsid w:val="00822B4D"/>
    <w:rsid w:val="00841881"/>
    <w:rsid w:val="0084629B"/>
    <w:rsid w:val="00854529"/>
    <w:rsid w:val="00863555"/>
    <w:rsid w:val="008671F9"/>
    <w:rsid w:val="00871DAE"/>
    <w:rsid w:val="00875C3B"/>
    <w:rsid w:val="008A5170"/>
    <w:rsid w:val="008B45A7"/>
    <w:rsid w:val="008B5100"/>
    <w:rsid w:val="008C0272"/>
    <w:rsid w:val="008D629D"/>
    <w:rsid w:val="008D7476"/>
    <w:rsid w:val="008D766A"/>
    <w:rsid w:val="008D7FAD"/>
    <w:rsid w:val="008E1C3F"/>
    <w:rsid w:val="00901A47"/>
    <w:rsid w:val="00903D90"/>
    <w:rsid w:val="00911ECF"/>
    <w:rsid w:val="009158B3"/>
    <w:rsid w:val="00924C21"/>
    <w:rsid w:val="00944F02"/>
    <w:rsid w:val="00963091"/>
    <w:rsid w:val="00963E77"/>
    <w:rsid w:val="00965FD4"/>
    <w:rsid w:val="009733F7"/>
    <w:rsid w:val="00991604"/>
    <w:rsid w:val="009C2B28"/>
    <w:rsid w:val="009D387A"/>
    <w:rsid w:val="009F21A3"/>
    <w:rsid w:val="00A03731"/>
    <w:rsid w:val="00A04A37"/>
    <w:rsid w:val="00A168D7"/>
    <w:rsid w:val="00A23570"/>
    <w:rsid w:val="00A515BA"/>
    <w:rsid w:val="00A54B56"/>
    <w:rsid w:val="00A60395"/>
    <w:rsid w:val="00A61367"/>
    <w:rsid w:val="00A62568"/>
    <w:rsid w:val="00A91B0D"/>
    <w:rsid w:val="00AA19B3"/>
    <w:rsid w:val="00AA6177"/>
    <w:rsid w:val="00AB3CB0"/>
    <w:rsid w:val="00AB78DB"/>
    <w:rsid w:val="00AC19BA"/>
    <w:rsid w:val="00AD1470"/>
    <w:rsid w:val="00AD1DE4"/>
    <w:rsid w:val="00AD5AA9"/>
    <w:rsid w:val="00AE3BE8"/>
    <w:rsid w:val="00AF359B"/>
    <w:rsid w:val="00B10352"/>
    <w:rsid w:val="00B10B8B"/>
    <w:rsid w:val="00B128E4"/>
    <w:rsid w:val="00B25613"/>
    <w:rsid w:val="00B330A3"/>
    <w:rsid w:val="00B573DD"/>
    <w:rsid w:val="00B70E59"/>
    <w:rsid w:val="00B95ED0"/>
    <w:rsid w:val="00BA1EA3"/>
    <w:rsid w:val="00BB4158"/>
    <w:rsid w:val="00BC1B95"/>
    <w:rsid w:val="00BD52FD"/>
    <w:rsid w:val="00BE40A9"/>
    <w:rsid w:val="00BF54C7"/>
    <w:rsid w:val="00BF63F8"/>
    <w:rsid w:val="00BF6C2F"/>
    <w:rsid w:val="00C069C4"/>
    <w:rsid w:val="00C11E91"/>
    <w:rsid w:val="00C21973"/>
    <w:rsid w:val="00C22A63"/>
    <w:rsid w:val="00C329B4"/>
    <w:rsid w:val="00C6520F"/>
    <w:rsid w:val="00C663FE"/>
    <w:rsid w:val="00C66D2B"/>
    <w:rsid w:val="00C863CC"/>
    <w:rsid w:val="00C925F8"/>
    <w:rsid w:val="00C93148"/>
    <w:rsid w:val="00C97F24"/>
    <w:rsid w:val="00CA4B17"/>
    <w:rsid w:val="00CA4C2F"/>
    <w:rsid w:val="00CB13E3"/>
    <w:rsid w:val="00CB18C9"/>
    <w:rsid w:val="00CC4926"/>
    <w:rsid w:val="00CD097E"/>
    <w:rsid w:val="00CD250F"/>
    <w:rsid w:val="00CE4846"/>
    <w:rsid w:val="00CF2F20"/>
    <w:rsid w:val="00CF715C"/>
    <w:rsid w:val="00D20FD3"/>
    <w:rsid w:val="00D242D6"/>
    <w:rsid w:val="00D427A2"/>
    <w:rsid w:val="00D4467B"/>
    <w:rsid w:val="00D474FA"/>
    <w:rsid w:val="00D61152"/>
    <w:rsid w:val="00D61333"/>
    <w:rsid w:val="00D771B5"/>
    <w:rsid w:val="00D83856"/>
    <w:rsid w:val="00D917E7"/>
    <w:rsid w:val="00D93855"/>
    <w:rsid w:val="00DA73FA"/>
    <w:rsid w:val="00DB509A"/>
    <w:rsid w:val="00DC671B"/>
    <w:rsid w:val="00DD0BF1"/>
    <w:rsid w:val="00DF1C41"/>
    <w:rsid w:val="00DF4593"/>
    <w:rsid w:val="00E055DD"/>
    <w:rsid w:val="00E06767"/>
    <w:rsid w:val="00E223BE"/>
    <w:rsid w:val="00E258F4"/>
    <w:rsid w:val="00E368A3"/>
    <w:rsid w:val="00E443D1"/>
    <w:rsid w:val="00E53690"/>
    <w:rsid w:val="00E736D3"/>
    <w:rsid w:val="00E81F36"/>
    <w:rsid w:val="00E947F1"/>
    <w:rsid w:val="00E95F19"/>
    <w:rsid w:val="00EA023A"/>
    <w:rsid w:val="00EA7F02"/>
    <w:rsid w:val="00EB3AFE"/>
    <w:rsid w:val="00EB44C7"/>
    <w:rsid w:val="00F14C0A"/>
    <w:rsid w:val="00F231DE"/>
    <w:rsid w:val="00F35D48"/>
    <w:rsid w:val="00F60578"/>
    <w:rsid w:val="00F634D3"/>
    <w:rsid w:val="00F77335"/>
    <w:rsid w:val="00FA0656"/>
    <w:rsid w:val="00FA276E"/>
    <w:rsid w:val="00FB01AE"/>
    <w:rsid w:val="00FC0DAE"/>
    <w:rsid w:val="00FC3A4E"/>
    <w:rsid w:val="00FD38C0"/>
    <w:rsid w:val="00FF4F2F"/>
    <w:rsid w:val="00FF5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F04F24C"/>
  <w15:chartTrackingRefBased/>
  <w15:docId w15:val="{F104BCBB-E592-472D-AB29-7E527BF92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055DD"/>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E055D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055DD"/>
    <w:rPr>
      <w:rFonts w:ascii="Times New Roman" w:eastAsia="Times New Roman" w:hAnsi="Times New Roman" w:cs="Times New Roman"/>
      <w:b/>
      <w:bCs/>
      <w:kern w:val="36"/>
      <w:sz w:val="48"/>
      <w:szCs w:val="48"/>
      <w:lang w:eastAsia="ru-RU"/>
    </w:rPr>
  </w:style>
  <w:style w:type="paragraph" w:styleId="a3">
    <w:name w:val="footer"/>
    <w:basedOn w:val="a"/>
    <w:link w:val="a4"/>
    <w:uiPriority w:val="99"/>
    <w:rsid w:val="00E055DD"/>
    <w:pPr>
      <w:tabs>
        <w:tab w:val="center" w:pos="4677"/>
        <w:tab w:val="right" w:pos="9355"/>
      </w:tabs>
    </w:pPr>
  </w:style>
  <w:style w:type="character" w:customStyle="1" w:styleId="a4">
    <w:name w:val="Нижний колонтитул Знак"/>
    <w:basedOn w:val="a0"/>
    <w:link w:val="a3"/>
    <w:uiPriority w:val="99"/>
    <w:rsid w:val="00E055DD"/>
    <w:rPr>
      <w:rFonts w:ascii="Times New Roman" w:eastAsia="Times New Roman" w:hAnsi="Times New Roman" w:cs="Times New Roman"/>
      <w:sz w:val="24"/>
      <w:szCs w:val="24"/>
      <w:lang w:eastAsia="ru-RU"/>
    </w:rPr>
  </w:style>
  <w:style w:type="character" w:styleId="a5">
    <w:name w:val="page number"/>
    <w:basedOn w:val="a0"/>
    <w:rsid w:val="00E055DD"/>
  </w:style>
  <w:style w:type="character" w:styleId="a6">
    <w:name w:val="annotation reference"/>
    <w:basedOn w:val="a0"/>
    <w:uiPriority w:val="99"/>
    <w:rsid w:val="00E055DD"/>
    <w:rPr>
      <w:sz w:val="16"/>
      <w:szCs w:val="16"/>
    </w:rPr>
  </w:style>
  <w:style w:type="paragraph" w:styleId="a7">
    <w:name w:val="annotation text"/>
    <w:basedOn w:val="a"/>
    <w:link w:val="a8"/>
    <w:uiPriority w:val="99"/>
    <w:rsid w:val="00E055DD"/>
    <w:rPr>
      <w:sz w:val="20"/>
      <w:szCs w:val="20"/>
    </w:rPr>
  </w:style>
  <w:style w:type="character" w:customStyle="1" w:styleId="a8">
    <w:name w:val="Текст примечания Знак"/>
    <w:basedOn w:val="a0"/>
    <w:link w:val="a7"/>
    <w:uiPriority w:val="99"/>
    <w:rsid w:val="00E055DD"/>
    <w:rPr>
      <w:rFonts w:ascii="Times New Roman" w:eastAsia="Times New Roman" w:hAnsi="Times New Roman" w:cs="Times New Roman"/>
      <w:sz w:val="20"/>
      <w:szCs w:val="20"/>
      <w:lang w:eastAsia="ru-RU"/>
    </w:rPr>
  </w:style>
  <w:style w:type="paragraph" w:customStyle="1" w:styleId="Style11">
    <w:name w:val="Style11"/>
    <w:basedOn w:val="a"/>
    <w:uiPriority w:val="99"/>
    <w:rsid w:val="00E055DD"/>
    <w:pPr>
      <w:widowControl w:val="0"/>
      <w:autoSpaceDE w:val="0"/>
      <w:autoSpaceDN w:val="0"/>
      <w:adjustRightInd w:val="0"/>
      <w:spacing w:line="274" w:lineRule="exact"/>
      <w:jc w:val="both"/>
    </w:pPr>
  </w:style>
  <w:style w:type="character" w:customStyle="1" w:styleId="FontStyle52">
    <w:name w:val="Font Style52"/>
    <w:basedOn w:val="a0"/>
    <w:uiPriority w:val="99"/>
    <w:rsid w:val="00E055DD"/>
    <w:rPr>
      <w:rFonts w:ascii="Times New Roman" w:hAnsi="Times New Roman" w:cs="Times New Roman"/>
      <w:sz w:val="22"/>
      <w:szCs w:val="22"/>
    </w:rPr>
  </w:style>
  <w:style w:type="paragraph" w:customStyle="1" w:styleId="Style4">
    <w:name w:val="Style4"/>
    <w:basedOn w:val="a"/>
    <w:uiPriority w:val="99"/>
    <w:rsid w:val="00E055DD"/>
    <w:pPr>
      <w:widowControl w:val="0"/>
      <w:autoSpaceDE w:val="0"/>
      <w:autoSpaceDN w:val="0"/>
      <w:adjustRightInd w:val="0"/>
      <w:spacing w:line="278" w:lineRule="exact"/>
      <w:jc w:val="both"/>
    </w:pPr>
  </w:style>
  <w:style w:type="paragraph" w:styleId="a9">
    <w:name w:val="List Paragraph"/>
    <w:basedOn w:val="a"/>
    <w:uiPriority w:val="34"/>
    <w:qFormat/>
    <w:rsid w:val="00E055DD"/>
    <w:pPr>
      <w:ind w:left="708"/>
    </w:pPr>
  </w:style>
  <w:style w:type="paragraph" w:customStyle="1" w:styleId="Style1">
    <w:name w:val="Style1"/>
    <w:basedOn w:val="a"/>
    <w:uiPriority w:val="99"/>
    <w:rsid w:val="00E055DD"/>
    <w:pPr>
      <w:widowControl w:val="0"/>
      <w:autoSpaceDE w:val="0"/>
      <w:autoSpaceDN w:val="0"/>
      <w:adjustRightInd w:val="0"/>
      <w:spacing w:line="281" w:lineRule="exact"/>
      <w:jc w:val="center"/>
    </w:pPr>
  </w:style>
  <w:style w:type="character" w:customStyle="1" w:styleId="FontStyle50">
    <w:name w:val="Font Style50"/>
    <w:basedOn w:val="a0"/>
    <w:uiPriority w:val="99"/>
    <w:rsid w:val="00E055DD"/>
    <w:rPr>
      <w:rFonts w:ascii="Times New Roman" w:hAnsi="Times New Roman" w:cs="Times New Roman"/>
      <w:b/>
      <w:bCs/>
      <w:sz w:val="22"/>
      <w:szCs w:val="22"/>
    </w:rPr>
  </w:style>
  <w:style w:type="paragraph" w:styleId="aa">
    <w:name w:val="No Spacing"/>
    <w:qFormat/>
    <w:rsid w:val="00E055DD"/>
    <w:pPr>
      <w:spacing w:after="0" w:line="240" w:lineRule="auto"/>
    </w:pPr>
    <w:rPr>
      <w:rFonts w:ascii="Calibri" w:eastAsia="Calibri" w:hAnsi="Calibri" w:cs="Times New Roman"/>
    </w:rPr>
  </w:style>
  <w:style w:type="paragraph" w:styleId="ab">
    <w:name w:val="Balloon Text"/>
    <w:basedOn w:val="a"/>
    <w:link w:val="ac"/>
    <w:uiPriority w:val="99"/>
    <w:semiHidden/>
    <w:unhideWhenUsed/>
    <w:rsid w:val="00E055DD"/>
    <w:rPr>
      <w:rFonts w:ascii="Tahoma" w:hAnsi="Tahoma" w:cs="Tahoma"/>
      <w:sz w:val="16"/>
      <w:szCs w:val="16"/>
    </w:rPr>
  </w:style>
  <w:style w:type="character" w:customStyle="1" w:styleId="ac">
    <w:name w:val="Текст выноски Знак"/>
    <w:basedOn w:val="a0"/>
    <w:link w:val="ab"/>
    <w:uiPriority w:val="99"/>
    <w:semiHidden/>
    <w:rsid w:val="00E055DD"/>
    <w:rPr>
      <w:rFonts w:ascii="Tahoma" w:eastAsia="Times New Roman" w:hAnsi="Tahoma" w:cs="Tahoma"/>
      <w:sz w:val="16"/>
      <w:szCs w:val="16"/>
      <w:lang w:eastAsia="ru-RU"/>
    </w:rPr>
  </w:style>
  <w:style w:type="paragraph" w:styleId="ad">
    <w:name w:val="annotation subject"/>
    <w:basedOn w:val="a7"/>
    <w:next w:val="a7"/>
    <w:link w:val="ae"/>
    <w:uiPriority w:val="99"/>
    <w:semiHidden/>
    <w:unhideWhenUsed/>
    <w:rsid w:val="00E055DD"/>
    <w:rPr>
      <w:b/>
      <w:bCs/>
    </w:rPr>
  </w:style>
  <w:style w:type="character" w:customStyle="1" w:styleId="ae">
    <w:name w:val="Тема примечания Знак"/>
    <w:basedOn w:val="a8"/>
    <w:link w:val="ad"/>
    <w:uiPriority w:val="99"/>
    <w:semiHidden/>
    <w:rsid w:val="00E055DD"/>
    <w:rPr>
      <w:rFonts w:ascii="Times New Roman" w:eastAsia="Times New Roman" w:hAnsi="Times New Roman" w:cs="Times New Roman"/>
      <w:b/>
      <w:bCs/>
      <w:sz w:val="20"/>
      <w:szCs w:val="20"/>
      <w:lang w:eastAsia="ru-RU"/>
    </w:rPr>
  </w:style>
  <w:style w:type="paragraph" w:customStyle="1" w:styleId="FR1">
    <w:name w:val="FR1"/>
    <w:rsid w:val="00E055DD"/>
    <w:pPr>
      <w:widowControl w:val="0"/>
      <w:overflowPunct w:val="0"/>
      <w:autoSpaceDE w:val="0"/>
      <w:autoSpaceDN w:val="0"/>
      <w:adjustRightInd w:val="0"/>
      <w:spacing w:before="140" w:after="0" w:line="240" w:lineRule="auto"/>
      <w:textAlignment w:val="baseline"/>
    </w:pPr>
    <w:rPr>
      <w:rFonts w:ascii="Arial" w:eastAsia="Times New Roman" w:hAnsi="Arial" w:cs="Arial"/>
      <w:sz w:val="16"/>
      <w:szCs w:val="16"/>
      <w:lang w:val="en-US" w:eastAsia="ru-RU"/>
    </w:rPr>
  </w:style>
  <w:style w:type="paragraph" w:styleId="af">
    <w:name w:val="header"/>
    <w:basedOn w:val="a"/>
    <w:link w:val="af0"/>
    <w:uiPriority w:val="99"/>
    <w:unhideWhenUsed/>
    <w:rsid w:val="00E055DD"/>
    <w:pPr>
      <w:tabs>
        <w:tab w:val="center" w:pos="4677"/>
        <w:tab w:val="right" w:pos="9355"/>
      </w:tabs>
    </w:pPr>
  </w:style>
  <w:style w:type="character" w:customStyle="1" w:styleId="af0">
    <w:name w:val="Верхний колонтитул Знак"/>
    <w:basedOn w:val="a0"/>
    <w:link w:val="af"/>
    <w:uiPriority w:val="99"/>
    <w:rsid w:val="00E055DD"/>
    <w:rPr>
      <w:rFonts w:ascii="Times New Roman" w:eastAsia="Times New Roman" w:hAnsi="Times New Roman" w:cs="Times New Roman"/>
      <w:sz w:val="24"/>
      <w:szCs w:val="24"/>
      <w:lang w:eastAsia="ru-RU"/>
    </w:rPr>
  </w:style>
  <w:style w:type="character" w:customStyle="1" w:styleId="FontStyle21">
    <w:name w:val="Font Style21"/>
    <w:basedOn w:val="a0"/>
    <w:uiPriority w:val="99"/>
    <w:rsid w:val="00E055DD"/>
    <w:rPr>
      <w:rFonts w:ascii="Times New Roman" w:hAnsi="Times New Roman" w:cs="Times New Roman"/>
      <w:spacing w:val="10"/>
      <w:sz w:val="20"/>
      <w:szCs w:val="20"/>
    </w:rPr>
  </w:style>
  <w:style w:type="paragraph" w:styleId="2">
    <w:name w:val="Body Text Indent 2"/>
    <w:basedOn w:val="a"/>
    <w:link w:val="20"/>
    <w:semiHidden/>
    <w:unhideWhenUsed/>
    <w:rsid w:val="00E055DD"/>
    <w:pPr>
      <w:spacing w:after="120" w:line="480" w:lineRule="auto"/>
      <w:ind w:left="283"/>
    </w:pPr>
  </w:style>
  <w:style w:type="character" w:customStyle="1" w:styleId="20">
    <w:name w:val="Основной текст с отступом 2 Знак"/>
    <w:basedOn w:val="a0"/>
    <w:link w:val="2"/>
    <w:semiHidden/>
    <w:rsid w:val="00E055DD"/>
    <w:rPr>
      <w:rFonts w:ascii="Times New Roman" w:eastAsia="Times New Roman" w:hAnsi="Times New Roman" w:cs="Times New Roman"/>
      <w:sz w:val="24"/>
      <w:szCs w:val="24"/>
      <w:lang w:eastAsia="ru-RU"/>
    </w:rPr>
  </w:style>
  <w:style w:type="paragraph" w:styleId="af1">
    <w:name w:val="Body Text Indent"/>
    <w:basedOn w:val="a"/>
    <w:link w:val="af2"/>
    <w:uiPriority w:val="99"/>
    <w:semiHidden/>
    <w:unhideWhenUsed/>
    <w:rsid w:val="00E055DD"/>
    <w:pPr>
      <w:spacing w:after="120"/>
      <w:ind w:left="283"/>
    </w:pPr>
  </w:style>
  <w:style w:type="character" w:customStyle="1" w:styleId="af2">
    <w:name w:val="Основной текст с отступом Знак"/>
    <w:basedOn w:val="a0"/>
    <w:link w:val="af1"/>
    <w:uiPriority w:val="99"/>
    <w:semiHidden/>
    <w:rsid w:val="00E055DD"/>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E055DD"/>
    <w:pPr>
      <w:spacing w:after="120"/>
    </w:pPr>
    <w:rPr>
      <w:sz w:val="16"/>
      <w:szCs w:val="16"/>
    </w:rPr>
  </w:style>
  <w:style w:type="character" w:customStyle="1" w:styleId="30">
    <w:name w:val="Основной текст 3 Знак"/>
    <w:basedOn w:val="a0"/>
    <w:link w:val="3"/>
    <w:semiHidden/>
    <w:rsid w:val="00E055DD"/>
    <w:rPr>
      <w:rFonts w:ascii="Times New Roman" w:eastAsia="Times New Roman" w:hAnsi="Times New Roman" w:cs="Times New Roman"/>
      <w:sz w:val="16"/>
      <w:szCs w:val="16"/>
      <w:lang w:eastAsia="ru-RU"/>
    </w:rPr>
  </w:style>
  <w:style w:type="character" w:styleId="af3">
    <w:name w:val="Hyperlink"/>
    <w:basedOn w:val="a0"/>
    <w:uiPriority w:val="99"/>
    <w:unhideWhenUsed/>
    <w:rsid w:val="00E055DD"/>
    <w:rPr>
      <w:color w:val="0000FF"/>
      <w:u w:val="single"/>
    </w:rPr>
  </w:style>
  <w:style w:type="paragraph" w:styleId="af4">
    <w:name w:val="Normal (Web)"/>
    <w:basedOn w:val="a"/>
    <w:rsid w:val="00E055DD"/>
    <w:pPr>
      <w:spacing w:before="100" w:beforeAutospacing="1" w:after="100" w:afterAutospacing="1"/>
    </w:pPr>
    <w:rPr>
      <w:rFonts w:eastAsia="Calibri"/>
    </w:rPr>
  </w:style>
  <w:style w:type="table" w:styleId="af5">
    <w:name w:val="Table Grid"/>
    <w:basedOn w:val="a1"/>
    <w:uiPriority w:val="59"/>
    <w:rsid w:val="00E055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5"/>
    <w:uiPriority w:val="59"/>
    <w:rsid w:val="00E055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24</Pages>
  <Words>11441</Words>
  <Characters>65219</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PIK Group</Company>
  <LinksUpToDate>false</LinksUpToDate>
  <CharactersWithSpaces>76507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Рыжков Сергей Дмитриевич</dc:creator>
  <cp:keywords/>
  <dc:description/>
  <cp:lastModifiedBy>Рыжков Сергей Дмитриевич</cp:lastModifiedBy>
  <cp:revision>5</cp:revision>
  <dcterms:created xsi:type="dcterms:W3CDTF">2018-12-04T15:17:00Z</dcterms:created>
  <dcterms:modified xsi:type="dcterms:W3CDTF">2018-12-11T10:30:00Z</dcterms:modified>
</cp:coreProperties>
</file>